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84E" w:rsidRDefault="0081584E" w:rsidP="009B4F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F31">
        <w:rPr>
          <w:rFonts w:ascii="Times New Roman" w:hAnsi="Times New Roman" w:cs="Times New Roman"/>
          <w:b/>
          <w:sz w:val="24"/>
          <w:szCs w:val="24"/>
        </w:rPr>
        <w:t xml:space="preserve">R. 5 — </w:t>
      </w:r>
      <w:r w:rsidR="009B4F31" w:rsidRPr="009B4F31">
        <w:rPr>
          <w:rFonts w:ascii="Times New Roman" w:hAnsi="Times New Roman" w:cs="Times New Roman"/>
          <w:b/>
          <w:sz w:val="24"/>
          <w:szCs w:val="24"/>
        </w:rPr>
        <w:t>Recommendation for</w:t>
      </w:r>
      <w:r w:rsidRPr="009B4F31">
        <w:rPr>
          <w:rFonts w:ascii="Times New Roman" w:hAnsi="Times New Roman" w:cs="Times New Roman"/>
          <w:b/>
          <w:sz w:val="24"/>
          <w:szCs w:val="24"/>
        </w:rPr>
        <w:t xml:space="preserve"> the Graduate and Professional Student Activity Fee for 2014–2016 </w:t>
      </w:r>
    </w:p>
    <w:p w:rsidR="009B4F31" w:rsidRPr="009B4F31" w:rsidRDefault="009B4F31" w:rsidP="009B4F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584E" w:rsidRPr="009B4F31" w:rsidRDefault="0081584E" w:rsidP="009B4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F31">
        <w:rPr>
          <w:rFonts w:ascii="Times New Roman" w:hAnsi="Times New Roman" w:cs="Times New Roman"/>
          <w:b/>
          <w:sz w:val="24"/>
          <w:szCs w:val="24"/>
        </w:rPr>
        <w:t>WHEREAS</w:t>
      </w:r>
      <w:r w:rsidRPr="009B4F31">
        <w:rPr>
          <w:rFonts w:ascii="Times New Roman" w:hAnsi="Times New Roman" w:cs="Times New Roman"/>
          <w:sz w:val="24"/>
          <w:szCs w:val="24"/>
        </w:rPr>
        <w:t xml:space="preserve">, Article VIII of the Graduate and Professional Student Assembly (GPSA) Charter provides for the biennial setting of the Graduate and Professional Student Activity Fee (GPSAF); and </w:t>
      </w:r>
    </w:p>
    <w:p w:rsidR="009B4F31" w:rsidRDefault="009B4F31" w:rsidP="009B4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84E" w:rsidRPr="009B4F31" w:rsidRDefault="0081584E" w:rsidP="009B4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F31">
        <w:rPr>
          <w:rFonts w:ascii="Times New Roman" w:hAnsi="Times New Roman" w:cs="Times New Roman"/>
          <w:b/>
          <w:sz w:val="24"/>
          <w:szCs w:val="24"/>
        </w:rPr>
        <w:t>WHEREAS</w:t>
      </w:r>
      <w:r w:rsidRPr="009B4F31">
        <w:rPr>
          <w:rFonts w:ascii="Times New Roman" w:hAnsi="Times New Roman" w:cs="Times New Roman"/>
          <w:sz w:val="24"/>
          <w:szCs w:val="24"/>
        </w:rPr>
        <w:t xml:space="preserve">, Preliminary applications from byline-funded organizations were submitted on April 25, 2013; and </w:t>
      </w:r>
    </w:p>
    <w:p w:rsidR="009B4F31" w:rsidRDefault="009B4F31" w:rsidP="009B4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84E" w:rsidRPr="009B4F31" w:rsidRDefault="0081584E" w:rsidP="009B4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F31">
        <w:rPr>
          <w:rFonts w:ascii="Times New Roman" w:hAnsi="Times New Roman" w:cs="Times New Roman"/>
          <w:b/>
          <w:sz w:val="24"/>
          <w:szCs w:val="24"/>
        </w:rPr>
        <w:t>WHEREAS</w:t>
      </w:r>
      <w:r w:rsidRPr="009B4F31">
        <w:rPr>
          <w:rFonts w:ascii="Times New Roman" w:hAnsi="Times New Roman" w:cs="Times New Roman"/>
          <w:sz w:val="24"/>
          <w:szCs w:val="24"/>
        </w:rPr>
        <w:t xml:space="preserve">, Final applications from byline-funded organizations were due on September 13, 2013; and </w:t>
      </w:r>
    </w:p>
    <w:p w:rsidR="009B4F31" w:rsidRDefault="009B4F31" w:rsidP="009B4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84E" w:rsidRPr="009B4F31" w:rsidRDefault="0081584E" w:rsidP="009B4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F31">
        <w:rPr>
          <w:rFonts w:ascii="Times New Roman" w:hAnsi="Times New Roman" w:cs="Times New Roman"/>
          <w:b/>
          <w:sz w:val="24"/>
          <w:szCs w:val="24"/>
        </w:rPr>
        <w:t>WHEREAS</w:t>
      </w:r>
      <w:r w:rsidR="009B4F31">
        <w:rPr>
          <w:rFonts w:ascii="Times New Roman" w:hAnsi="Times New Roman" w:cs="Times New Roman"/>
          <w:sz w:val="24"/>
          <w:szCs w:val="24"/>
        </w:rPr>
        <w:t>, The GPSA'</w:t>
      </w:r>
      <w:r w:rsidRPr="009B4F31">
        <w:rPr>
          <w:rFonts w:ascii="Times New Roman" w:hAnsi="Times New Roman" w:cs="Times New Roman"/>
          <w:sz w:val="24"/>
          <w:szCs w:val="24"/>
        </w:rPr>
        <w:t xml:space="preserve">s Appropriations Committee met throughout Fall 2013 to consider these applications in order to prepare a recommendation; and </w:t>
      </w:r>
    </w:p>
    <w:p w:rsidR="009B4F31" w:rsidRDefault="009B4F31" w:rsidP="009B4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84E" w:rsidRPr="009B4F31" w:rsidRDefault="0081584E" w:rsidP="009B4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F31">
        <w:rPr>
          <w:rFonts w:ascii="Times New Roman" w:hAnsi="Times New Roman" w:cs="Times New Roman"/>
          <w:b/>
          <w:sz w:val="24"/>
          <w:szCs w:val="24"/>
        </w:rPr>
        <w:t>WHEREAS</w:t>
      </w:r>
      <w:bookmarkStart w:id="0" w:name="_GoBack"/>
      <w:bookmarkEnd w:id="0"/>
      <w:r w:rsidR="009B4F31">
        <w:rPr>
          <w:rFonts w:ascii="Times New Roman" w:hAnsi="Times New Roman" w:cs="Times New Roman"/>
          <w:sz w:val="24"/>
          <w:szCs w:val="24"/>
        </w:rPr>
        <w:t>, The Committee'</w:t>
      </w:r>
      <w:r w:rsidRPr="009B4F31">
        <w:rPr>
          <w:rFonts w:ascii="Times New Roman" w:hAnsi="Times New Roman" w:cs="Times New Roman"/>
          <w:sz w:val="24"/>
          <w:szCs w:val="24"/>
        </w:rPr>
        <w:t xml:space="preserve">s recommendation was presented to the GPSA on November 4, 2013; and </w:t>
      </w:r>
    </w:p>
    <w:p w:rsidR="009B4F31" w:rsidRDefault="009B4F31" w:rsidP="009B4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84E" w:rsidRPr="009B4F31" w:rsidRDefault="0081584E" w:rsidP="009B4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F31">
        <w:rPr>
          <w:rFonts w:ascii="Times New Roman" w:hAnsi="Times New Roman" w:cs="Times New Roman"/>
          <w:b/>
          <w:sz w:val="24"/>
          <w:szCs w:val="24"/>
        </w:rPr>
        <w:t>WHEREAS</w:t>
      </w:r>
      <w:r w:rsidRPr="009B4F31">
        <w:rPr>
          <w:rFonts w:ascii="Times New Roman" w:hAnsi="Times New Roman" w:cs="Times New Roman"/>
          <w:sz w:val="24"/>
          <w:szCs w:val="24"/>
        </w:rPr>
        <w:t xml:space="preserve">, The recommended funding levels were adopted for inclusion in this resolution on November 11, 2013; therefore, be it </w:t>
      </w:r>
    </w:p>
    <w:p w:rsidR="009B4F31" w:rsidRDefault="009B4F31" w:rsidP="009B4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84E" w:rsidRDefault="009B4F31" w:rsidP="009B4F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RESOLVED:</w:t>
      </w:r>
    </w:p>
    <w:p w:rsidR="009B4F31" w:rsidRPr="009B4F31" w:rsidRDefault="009B4F31" w:rsidP="009B4F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584E" w:rsidRPr="009B4F31" w:rsidRDefault="0081584E" w:rsidP="009B4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F31">
        <w:rPr>
          <w:rFonts w:ascii="Times New Roman" w:hAnsi="Times New Roman" w:cs="Times New Roman"/>
          <w:sz w:val="24"/>
          <w:szCs w:val="24"/>
        </w:rPr>
        <w:t xml:space="preserve">(a) That the GPSAF for 2014–2016 is set at $81. </w:t>
      </w:r>
    </w:p>
    <w:p w:rsidR="009B4F31" w:rsidRDefault="009B4F31" w:rsidP="009B4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4F31" w:rsidRDefault="0081584E" w:rsidP="009B4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F31">
        <w:rPr>
          <w:rFonts w:ascii="Times New Roman" w:hAnsi="Times New Roman" w:cs="Times New Roman"/>
          <w:sz w:val="24"/>
          <w:szCs w:val="24"/>
        </w:rPr>
        <w:t xml:space="preserve">(b) That the GPSAF for 2014–2016 </w:t>
      </w:r>
      <w:r w:rsidR="009B4F31">
        <w:rPr>
          <w:rFonts w:ascii="Times New Roman" w:hAnsi="Times New Roman" w:cs="Times New Roman"/>
          <w:sz w:val="24"/>
          <w:szCs w:val="24"/>
        </w:rPr>
        <w:t>is allocated to:</w:t>
      </w:r>
    </w:p>
    <w:p w:rsidR="0081584E" w:rsidRPr="009B4F31" w:rsidRDefault="0081584E" w:rsidP="009B4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84E" w:rsidRPr="009B4F31" w:rsidRDefault="0081584E" w:rsidP="009B4F3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B4F31">
        <w:rPr>
          <w:rFonts w:ascii="Times New Roman" w:hAnsi="Times New Roman" w:cs="Times New Roman"/>
          <w:sz w:val="24"/>
          <w:szCs w:val="24"/>
        </w:rPr>
        <w:t xml:space="preserve">(1) Athletics — $7.00 </w:t>
      </w:r>
    </w:p>
    <w:p w:rsidR="0081584E" w:rsidRPr="009B4F31" w:rsidRDefault="00D35AB5" w:rsidP="009B4F3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B4F31">
        <w:rPr>
          <w:rFonts w:ascii="Times New Roman" w:hAnsi="Times New Roman" w:cs="Times New Roman"/>
          <w:sz w:val="24"/>
          <w:szCs w:val="24"/>
        </w:rPr>
        <w:t>(2) Big Red Barn — $11.75</w:t>
      </w:r>
      <w:r w:rsidR="0081584E" w:rsidRPr="009B4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84E" w:rsidRPr="009B4F31" w:rsidRDefault="0081584E" w:rsidP="009B4F3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B4F31">
        <w:rPr>
          <w:rFonts w:ascii="Times New Roman" w:hAnsi="Times New Roman" w:cs="Times New Roman"/>
          <w:sz w:val="24"/>
          <w:szCs w:val="24"/>
        </w:rPr>
        <w:t>(3) Cornell Cinema — $</w:t>
      </w:r>
      <w:r w:rsidR="00D35AB5" w:rsidRPr="009B4F31">
        <w:rPr>
          <w:rFonts w:ascii="Times New Roman" w:hAnsi="Times New Roman" w:cs="Times New Roman"/>
          <w:sz w:val="24"/>
          <w:szCs w:val="24"/>
        </w:rPr>
        <w:t>10.05</w:t>
      </w:r>
      <w:r w:rsidRPr="009B4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84E" w:rsidRPr="009B4F31" w:rsidRDefault="0081584E" w:rsidP="009B4F3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B4F31">
        <w:rPr>
          <w:rFonts w:ascii="Times New Roman" w:hAnsi="Times New Roman" w:cs="Times New Roman"/>
          <w:sz w:val="24"/>
          <w:szCs w:val="24"/>
        </w:rPr>
        <w:t xml:space="preserve">(4) Cornell Concert Commission — $5.75 </w:t>
      </w:r>
    </w:p>
    <w:p w:rsidR="0081584E" w:rsidRPr="009B4F31" w:rsidRDefault="0081584E" w:rsidP="009B4F3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B4F31">
        <w:rPr>
          <w:rFonts w:ascii="Times New Roman" w:hAnsi="Times New Roman" w:cs="Times New Roman"/>
          <w:sz w:val="24"/>
          <w:szCs w:val="24"/>
        </w:rPr>
        <w:t xml:space="preserve">(5) Cornell EMS — $1.80 </w:t>
      </w:r>
    </w:p>
    <w:p w:rsidR="0081584E" w:rsidRPr="009B4F31" w:rsidRDefault="0081584E" w:rsidP="009B4F3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B4F31">
        <w:rPr>
          <w:rFonts w:ascii="Times New Roman" w:hAnsi="Times New Roman" w:cs="Times New Roman"/>
          <w:sz w:val="24"/>
          <w:szCs w:val="24"/>
        </w:rPr>
        <w:t xml:space="preserve">(6) Cornell University Program Board — $3.55 </w:t>
      </w:r>
    </w:p>
    <w:p w:rsidR="0081584E" w:rsidRPr="009B4F31" w:rsidRDefault="0081584E" w:rsidP="009B4F3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B4F31">
        <w:rPr>
          <w:rFonts w:ascii="Times New Roman" w:hAnsi="Times New Roman" w:cs="Times New Roman"/>
          <w:sz w:val="24"/>
          <w:szCs w:val="24"/>
        </w:rPr>
        <w:t>(7) GPSA — $1.</w:t>
      </w:r>
      <w:r w:rsidR="00D35AB5" w:rsidRPr="009B4F31">
        <w:rPr>
          <w:rFonts w:ascii="Times New Roman" w:hAnsi="Times New Roman" w:cs="Times New Roman"/>
          <w:sz w:val="24"/>
          <w:szCs w:val="24"/>
        </w:rPr>
        <w:t>95</w:t>
      </w:r>
    </w:p>
    <w:p w:rsidR="0081584E" w:rsidRPr="009B4F31" w:rsidRDefault="0081584E" w:rsidP="009B4F3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B4F31">
        <w:rPr>
          <w:rFonts w:ascii="Times New Roman" w:hAnsi="Times New Roman" w:cs="Times New Roman"/>
          <w:sz w:val="24"/>
          <w:szCs w:val="24"/>
        </w:rPr>
        <w:t>(8) Graduate and Professiona</w:t>
      </w:r>
      <w:r w:rsidR="00D35AB5" w:rsidRPr="009B4F31">
        <w:rPr>
          <w:rFonts w:ascii="Times New Roman" w:hAnsi="Times New Roman" w:cs="Times New Roman"/>
          <w:sz w:val="24"/>
          <w:szCs w:val="24"/>
        </w:rPr>
        <w:t>l Student Programming Board — $3</w:t>
      </w:r>
      <w:r w:rsidRPr="009B4F31">
        <w:rPr>
          <w:rFonts w:ascii="Times New Roman" w:hAnsi="Times New Roman" w:cs="Times New Roman"/>
          <w:sz w:val="24"/>
          <w:szCs w:val="24"/>
        </w:rPr>
        <w:t xml:space="preserve">.00 </w:t>
      </w:r>
    </w:p>
    <w:p w:rsidR="0081584E" w:rsidRPr="009B4F31" w:rsidRDefault="0081584E" w:rsidP="009B4F3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B4F31">
        <w:rPr>
          <w:rFonts w:ascii="Times New Roman" w:hAnsi="Times New Roman" w:cs="Times New Roman"/>
          <w:sz w:val="24"/>
          <w:szCs w:val="24"/>
        </w:rPr>
        <w:t>(9) Inte</w:t>
      </w:r>
      <w:r w:rsidR="00D35AB5" w:rsidRPr="009B4F31">
        <w:rPr>
          <w:rFonts w:ascii="Times New Roman" w:hAnsi="Times New Roman" w:cs="Times New Roman"/>
          <w:sz w:val="24"/>
          <w:szCs w:val="24"/>
        </w:rPr>
        <w:t>rnational Student Board — $1.35</w:t>
      </w:r>
    </w:p>
    <w:p w:rsidR="0081584E" w:rsidRPr="009B4F31" w:rsidRDefault="0081584E" w:rsidP="009B4F3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B4F31">
        <w:rPr>
          <w:rFonts w:ascii="Times New Roman" w:hAnsi="Times New Roman" w:cs="Times New Roman"/>
          <w:sz w:val="24"/>
          <w:szCs w:val="24"/>
        </w:rPr>
        <w:t xml:space="preserve">(10) Graduate and Professional Student Orientation — $1.00 </w:t>
      </w:r>
    </w:p>
    <w:p w:rsidR="0081584E" w:rsidRPr="009B4F31" w:rsidRDefault="0081584E" w:rsidP="009B4F3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B4F31">
        <w:rPr>
          <w:rFonts w:ascii="Times New Roman" w:hAnsi="Times New Roman" w:cs="Times New Roman"/>
          <w:sz w:val="24"/>
          <w:szCs w:val="24"/>
        </w:rPr>
        <w:t xml:space="preserve">(11) Cornell Risk Management — $5.50 </w:t>
      </w:r>
    </w:p>
    <w:p w:rsidR="0081584E" w:rsidRPr="009B4F31" w:rsidRDefault="00AC0D36" w:rsidP="009B4F3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B4F31">
        <w:rPr>
          <w:rFonts w:ascii="Times New Roman" w:hAnsi="Times New Roman" w:cs="Times New Roman"/>
          <w:sz w:val="24"/>
          <w:szCs w:val="24"/>
        </w:rPr>
        <w:t>(12</w:t>
      </w:r>
      <w:r w:rsidR="0081584E" w:rsidRPr="009B4F31">
        <w:rPr>
          <w:rFonts w:ascii="Times New Roman" w:hAnsi="Times New Roman" w:cs="Times New Roman"/>
          <w:sz w:val="24"/>
          <w:szCs w:val="24"/>
        </w:rPr>
        <w:t>) GPSA</w:t>
      </w:r>
      <w:r w:rsidR="001F4853" w:rsidRPr="009B4F31">
        <w:rPr>
          <w:rFonts w:ascii="Times New Roman" w:hAnsi="Times New Roman" w:cs="Times New Roman"/>
          <w:sz w:val="24"/>
          <w:szCs w:val="24"/>
        </w:rPr>
        <w:t xml:space="preserve"> Finance Commission — $28.</w:t>
      </w:r>
      <w:r w:rsidR="00D35AB5" w:rsidRPr="009B4F31">
        <w:rPr>
          <w:rFonts w:ascii="Times New Roman" w:hAnsi="Times New Roman" w:cs="Times New Roman"/>
          <w:sz w:val="24"/>
          <w:szCs w:val="24"/>
        </w:rPr>
        <w:t>35</w:t>
      </w:r>
    </w:p>
    <w:p w:rsidR="001F4853" w:rsidRPr="009B4F31" w:rsidRDefault="001F4853" w:rsidP="009B4F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584E" w:rsidRDefault="00D35AB5" w:rsidP="009B4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F31">
        <w:rPr>
          <w:rFonts w:ascii="Times New Roman" w:hAnsi="Times New Roman" w:cs="Times New Roman"/>
          <w:sz w:val="24"/>
          <w:szCs w:val="24"/>
        </w:rPr>
        <w:t>(c</w:t>
      </w:r>
      <w:r w:rsidR="001F4853" w:rsidRPr="009B4F31">
        <w:rPr>
          <w:rFonts w:ascii="Times New Roman" w:hAnsi="Times New Roman" w:cs="Times New Roman"/>
          <w:sz w:val="24"/>
          <w:szCs w:val="24"/>
        </w:rPr>
        <w:t xml:space="preserve">) </w:t>
      </w:r>
      <w:r w:rsidR="0081584E" w:rsidRPr="009B4F31">
        <w:rPr>
          <w:rFonts w:ascii="Times New Roman" w:hAnsi="Times New Roman" w:cs="Times New Roman"/>
          <w:sz w:val="24"/>
          <w:szCs w:val="24"/>
        </w:rPr>
        <w:t xml:space="preserve">That this resolution be sent to David Skorton, President of Cornell University; Susan Murphy, Vice President of Student and Academic Services; Kent Hubbell, Dean of Students; and Barbara Knuth, Vice Provost and Dean of the Graduate School. </w:t>
      </w:r>
    </w:p>
    <w:p w:rsidR="009B4F31" w:rsidRPr="009B4F31" w:rsidRDefault="009B4F31" w:rsidP="009B4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84E" w:rsidRPr="009B4F31" w:rsidRDefault="0081584E" w:rsidP="009B4F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4F31">
        <w:rPr>
          <w:rFonts w:ascii="Times New Roman" w:hAnsi="Times New Roman" w:cs="Times New Roman"/>
          <w:sz w:val="24"/>
          <w:szCs w:val="24"/>
        </w:rPr>
        <w:t xml:space="preserve">Respectfully submitted, </w:t>
      </w:r>
    </w:p>
    <w:p w:rsidR="009B4F31" w:rsidRDefault="009B4F31" w:rsidP="009B4F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584E" w:rsidRPr="009B4F31" w:rsidRDefault="00D35AB5" w:rsidP="009B4F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4F31">
        <w:rPr>
          <w:rFonts w:ascii="Times New Roman" w:hAnsi="Times New Roman" w:cs="Times New Roman"/>
          <w:sz w:val="24"/>
          <w:szCs w:val="24"/>
        </w:rPr>
        <w:t>Monet Dumas</w:t>
      </w:r>
    </w:p>
    <w:p w:rsidR="0081584E" w:rsidRPr="009B4F31" w:rsidRDefault="0081584E" w:rsidP="009B4F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4F31">
        <w:rPr>
          <w:rFonts w:ascii="Times New Roman" w:hAnsi="Times New Roman" w:cs="Times New Roman"/>
          <w:sz w:val="24"/>
          <w:szCs w:val="24"/>
        </w:rPr>
        <w:t xml:space="preserve">President, Graduate and Professional Student Assembly </w:t>
      </w:r>
    </w:p>
    <w:p w:rsidR="0081584E" w:rsidRPr="009B4F31" w:rsidRDefault="0081584E" w:rsidP="009B4F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584E" w:rsidRPr="009B4F31" w:rsidRDefault="00D35AB5" w:rsidP="009B4F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4F31">
        <w:rPr>
          <w:rFonts w:ascii="Times New Roman" w:hAnsi="Times New Roman" w:cs="Times New Roman"/>
          <w:sz w:val="24"/>
          <w:szCs w:val="24"/>
        </w:rPr>
        <w:t>William Kreuser</w:t>
      </w:r>
    </w:p>
    <w:p w:rsidR="00D957F2" w:rsidRPr="009B4F31" w:rsidRDefault="0081584E" w:rsidP="009B4F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B4F31">
        <w:rPr>
          <w:rFonts w:ascii="Times New Roman" w:hAnsi="Times New Roman" w:cs="Times New Roman"/>
          <w:sz w:val="24"/>
          <w:szCs w:val="24"/>
        </w:rPr>
        <w:t>Chair, Graduate and Professional Student Assembly Appropriations Committee</w:t>
      </w:r>
    </w:p>
    <w:sectPr w:rsidR="00D957F2" w:rsidRPr="009B4F31" w:rsidSect="009B4F31">
      <w:pgSz w:w="12240" w:h="15840"/>
      <w:pgMar w:top="1008" w:right="1080" w:bottom="1008" w:left="108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578C8"/>
    <w:multiLevelType w:val="multilevel"/>
    <w:tmpl w:val="D7427CD4"/>
    <w:styleLink w:val="StandardforLiz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8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32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4E"/>
    <w:rsid w:val="001F4853"/>
    <w:rsid w:val="00350365"/>
    <w:rsid w:val="005B6B52"/>
    <w:rsid w:val="0062441C"/>
    <w:rsid w:val="00656107"/>
    <w:rsid w:val="007A4B0E"/>
    <w:rsid w:val="0081584E"/>
    <w:rsid w:val="009B4F31"/>
    <w:rsid w:val="009E4CC1"/>
    <w:rsid w:val="00AC0D36"/>
    <w:rsid w:val="00BB4B6A"/>
    <w:rsid w:val="00D3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andardforLiz">
    <w:name w:val="Standard for Liz"/>
    <w:uiPriority w:val="99"/>
    <w:rsid w:val="005B6B52"/>
    <w:pPr>
      <w:numPr>
        <w:numId w:val="1"/>
      </w:numPr>
    </w:pPr>
  </w:style>
  <w:style w:type="paragraph" w:styleId="NoSpacing">
    <w:name w:val="No Spacing"/>
    <w:uiPriority w:val="1"/>
    <w:qFormat/>
    <w:rsid w:val="0081584E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9B4F3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andardforLiz">
    <w:name w:val="Standard for Liz"/>
    <w:uiPriority w:val="99"/>
    <w:rsid w:val="005B6B52"/>
    <w:pPr>
      <w:numPr>
        <w:numId w:val="1"/>
      </w:numPr>
    </w:pPr>
  </w:style>
  <w:style w:type="paragraph" w:styleId="NoSpacing">
    <w:name w:val="No Spacing"/>
    <w:uiPriority w:val="1"/>
    <w:qFormat/>
    <w:rsid w:val="0081584E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9B4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FAD93-940B-D349-B3F0-F2F1A6D6B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Monoceros</dc:creator>
  <cp:lastModifiedBy>New User</cp:lastModifiedBy>
  <cp:revision>2</cp:revision>
  <dcterms:created xsi:type="dcterms:W3CDTF">2014-02-21T18:55:00Z</dcterms:created>
  <dcterms:modified xsi:type="dcterms:W3CDTF">2014-02-21T18:55:00Z</dcterms:modified>
</cp:coreProperties>
</file>