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9E" w:rsidRDefault="00A44527" w:rsidP="0063730F">
      <w:pPr>
        <w:spacing w:after="0"/>
      </w:pPr>
      <w:r>
        <w:rPr>
          <w:rFonts w:ascii="Georgia" w:hAnsi="Georgia"/>
          <w:noProof/>
          <w:lang w:eastAsia="en-US" w:bidi="ar-SA"/>
        </w:rPr>
        <mc:AlternateContent>
          <mc:Choice Requires="wpg">
            <w:drawing>
              <wp:anchor distT="0" distB="0" distL="114300" distR="114300" simplePos="0" relativeHeight="251675648" behindDoc="0" locked="0" layoutInCell="1" allowOverlap="1">
                <wp:simplePos x="0" y="0"/>
                <wp:positionH relativeFrom="column">
                  <wp:posOffset>2934970</wp:posOffset>
                </wp:positionH>
                <wp:positionV relativeFrom="paragraph">
                  <wp:posOffset>-62230</wp:posOffset>
                </wp:positionV>
                <wp:extent cx="3726815" cy="1327785"/>
                <wp:effectExtent l="0" t="0" r="0" b="57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6815" cy="1327785"/>
                          <a:chOff x="0" y="0"/>
                          <a:chExt cx="3726866" cy="1328014"/>
                        </a:xfrm>
                      </wpg:grpSpPr>
                      <pic:pic xmlns:pic="http://schemas.openxmlformats.org/drawingml/2006/picture">
                        <pic:nvPicPr>
                          <pic:cNvPr id="21" name="Picture 21" descr="Macintosh HD:Users:NewYorkCenterforLawandJustice:Downloads:ooa_sa:print:mac:OOA_SA_2line_4c.eps"/>
                          <pic:cNvPicPr>
                            <a:picLocks noChangeAspect="1"/>
                          </pic:cNvPicPr>
                        </pic:nvPicPr>
                        <pic:blipFill>
                          <a:blip r:embed="rId9"/>
                          <a:srcRect/>
                          <a:stretch>
                            <a:fillRect/>
                          </a:stretch>
                        </pic:blipFill>
                        <pic:spPr bwMode="auto">
                          <a:xfrm>
                            <a:off x="0" y="0"/>
                            <a:ext cx="3182112" cy="987552"/>
                          </a:xfrm>
                          <a:prstGeom prst="rect">
                            <a:avLst/>
                          </a:prstGeom>
                          <a:noFill/>
                          <a:ln w="9525">
                            <a:noFill/>
                            <a:miter lim="800000"/>
                            <a:headEnd/>
                            <a:tailEnd/>
                          </a:ln>
                        </pic:spPr>
                      </pic:pic>
                      <wps:wsp>
                        <wps:cNvPr id="307" name="Text Box 2"/>
                        <wps:cNvSpPr txBox="1">
                          <a:spLocks noChangeArrowheads="1"/>
                        </wps:cNvSpPr>
                        <wps:spPr bwMode="auto">
                          <a:xfrm>
                            <a:off x="1126541" y="680314"/>
                            <a:ext cx="2600325" cy="647700"/>
                          </a:xfrm>
                          <a:prstGeom prst="rect">
                            <a:avLst/>
                          </a:prstGeom>
                          <a:noFill/>
                          <a:ln w="9525">
                            <a:noFill/>
                            <a:miter lim="800000"/>
                            <a:headEnd/>
                            <a:tailEnd/>
                          </a:ln>
                        </wps:spPr>
                        <wps:txbx>
                          <w:txbxContent>
                            <w:p w:rsidR="00C959E8" w:rsidRPr="00055CEF" w:rsidRDefault="00C959E8">
                              <w:pPr>
                                <w:rPr>
                                  <w:color w:val="262626" w:themeColor="text1" w:themeTint="D9"/>
                                  <w:sz w:val="36"/>
                                  <w:szCs w:val="36"/>
                                </w:rPr>
                              </w:pPr>
                              <w:r w:rsidRPr="008D6A9E">
                                <w:rPr>
                                  <w:rFonts w:ascii="Palatino Linotype" w:hAnsi="Palatino Linotype"/>
                                  <w:color w:val="262626" w:themeColor="text1" w:themeTint="D9"/>
                                  <w:sz w:val="36"/>
                                  <w:szCs w:val="36"/>
                                </w:rPr>
                                <w:t>Finance Commission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31.1pt;margin-top:-4.9pt;width:293.45pt;height:104.55pt;z-index:251675648" coordsize="37268,13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Macintosh HD:Users:NewYorkCenterforLawandJustice:Downloads:ooa_sa:print:mac:OOA_SA_2line_4c.eps" style="position:absolute;width:31821;height:9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z5E3CAAAA2wAAAA8AAABkcnMvZG93bnJldi54bWxEj09rAjEQxe9Cv0OYQm+a1UOR1SilRaq3&#10;+gfscdiMm6WbyZJEk377piB4fLx5vzdvuc62FzfyoXOsYDqpQBA3TnfcKjgdN+M5iBCRNfaOScEv&#10;BVivnkZLrLVLvKfbIbaiQDjUqMDEONRShsaQxTBxA3HxLs5bjEX6VmqPqcBtL2dV9SotdlwaDA70&#10;bqj5OVxteWNzOl93l8/89ZF8On/PTZMoK/XynN8WICLl+Di+p7dawWwK/1sKAO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M+RNwgAAANsAAAAPAAAAAAAAAAAAAAAAAJ8C&#10;AABkcnMvZG93bnJldi54bWxQSwUGAAAAAAQABAD3AAAAjgMAAAAA&#10;">
                  <v:imagedata r:id="rId10" o:title="OOA_SA_2line_4c"/>
                  <v:path arrowok="t"/>
                </v:shape>
                <v:shapetype id="_x0000_t202" coordsize="21600,21600" o:spt="202" path="m,l,21600r21600,l21600,xe">
                  <v:stroke joinstyle="miter"/>
                  <v:path gradientshapeok="t" o:connecttype="rect"/>
                </v:shapetype>
                <v:shape id="Text Box 2" o:spid="_x0000_s1028" type="#_x0000_t202" style="position:absolute;left:11265;top:6803;width:2600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959E8" w:rsidRPr="00055CEF" w:rsidRDefault="00C959E8">
                        <w:pPr>
                          <w:rPr>
                            <w:color w:val="262626" w:themeColor="text1" w:themeTint="D9"/>
                            <w:sz w:val="36"/>
                            <w:szCs w:val="36"/>
                          </w:rPr>
                        </w:pPr>
                        <w:r w:rsidRPr="008D6A9E">
                          <w:rPr>
                            <w:rFonts w:ascii="Palatino Linotype" w:hAnsi="Palatino Linotype"/>
                            <w:color w:val="262626" w:themeColor="text1" w:themeTint="D9"/>
                            <w:sz w:val="36"/>
                            <w:szCs w:val="36"/>
                          </w:rPr>
                          <w:t>Finance Commission</w:t>
                        </w:r>
                      </w:p>
                    </w:txbxContent>
                  </v:textbox>
                </v:shape>
              </v:group>
            </w:pict>
          </mc:Fallback>
        </mc:AlternateContent>
      </w:r>
      <w:r w:rsidR="00884DE4">
        <w:rPr>
          <w:rFonts w:ascii="Georgia" w:hAnsi="Georgia"/>
          <w:noProof/>
          <w:lang w:eastAsia="en-US" w:bidi="ar-SA"/>
        </w:rPr>
        <w:drawing>
          <wp:anchor distT="0" distB="0" distL="114300" distR="114300" simplePos="0" relativeHeight="251677696" behindDoc="1" locked="0" layoutInCell="1" allowOverlap="1">
            <wp:simplePos x="0" y="0"/>
            <wp:positionH relativeFrom="column">
              <wp:posOffset>-556031</wp:posOffset>
            </wp:positionH>
            <wp:positionV relativeFrom="paragraph">
              <wp:posOffset>-60350</wp:posOffset>
            </wp:positionV>
            <wp:extent cx="3175000" cy="990600"/>
            <wp:effectExtent l="0" t="0" r="6350" b="0"/>
            <wp:wrapNone/>
            <wp:docPr id="26" name="Picture 26" descr="Macintosh HD:Users:NewYorkCenterforLawandJustice:Downloads:ooa_sa:print:mac:OOA_SA_2lin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YorkCenterforLawandJustice:Downloads:ooa_sa:print:mac:OOA_SA_2line_4c.eps"/>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Lst>
                    </a:blip>
                    <a:srcRect/>
                    <a:stretch>
                      <a:fillRect/>
                    </a:stretch>
                  </pic:blipFill>
                  <pic:spPr bwMode="auto">
                    <a:xfrm>
                      <a:off x="0" y="0"/>
                      <a:ext cx="3175000" cy="990600"/>
                    </a:xfrm>
                    <a:prstGeom prst="rect">
                      <a:avLst/>
                    </a:prstGeom>
                    <a:noFill/>
                    <a:ln w="9525">
                      <a:noFill/>
                      <a:miter lim="800000"/>
                      <a:headEnd/>
                      <a:tailEnd/>
                    </a:ln>
                  </pic:spPr>
                </pic:pic>
              </a:graphicData>
            </a:graphic>
          </wp:anchor>
        </w:drawing>
      </w:r>
      <w:r w:rsidR="00841601" w:rsidDel="00841601">
        <w:rPr>
          <w:rFonts w:ascii="Palatino Linotype" w:hAnsi="Palatino Linotype"/>
        </w:rPr>
        <w:t xml:space="preserve"> </w:t>
      </w:r>
    </w:p>
    <w:p w:rsidR="00E7599E" w:rsidRDefault="00E7599E" w:rsidP="0063730F">
      <w:pPr>
        <w:spacing w:after="0"/>
      </w:pPr>
    </w:p>
    <w:p w:rsidR="00841601" w:rsidRDefault="00841601" w:rsidP="0063730F">
      <w:pPr>
        <w:spacing w:after="0"/>
      </w:pPr>
    </w:p>
    <w:p w:rsidR="00841601" w:rsidRDefault="00841601" w:rsidP="0063730F">
      <w:pPr>
        <w:spacing w:after="0"/>
      </w:pPr>
    </w:p>
    <w:p w:rsidR="00841601" w:rsidRDefault="00841601" w:rsidP="0063730F">
      <w:pPr>
        <w:spacing w:after="0"/>
      </w:pPr>
    </w:p>
    <w:p w:rsidR="00841601" w:rsidRDefault="00841601" w:rsidP="0063730F">
      <w:pPr>
        <w:spacing w:after="0"/>
      </w:pPr>
    </w:p>
    <w:p w:rsidR="00C75D8D" w:rsidRDefault="00C75D8D" w:rsidP="0063730F">
      <w:pPr>
        <w:spacing w:after="0"/>
      </w:pPr>
    </w:p>
    <w:p w:rsidR="00C75D8D" w:rsidRDefault="00C75D8D" w:rsidP="0063730F">
      <w:pPr>
        <w:spacing w:after="0"/>
      </w:pPr>
    </w:p>
    <w:p w:rsidR="00C75D8D" w:rsidRDefault="00C75D8D" w:rsidP="0063730F">
      <w:pPr>
        <w:spacing w:after="0"/>
      </w:pPr>
    </w:p>
    <w:p w:rsidR="00C75D8D" w:rsidRDefault="00C75D8D" w:rsidP="0063730F">
      <w:pPr>
        <w:spacing w:after="0"/>
      </w:pPr>
    </w:p>
    <w:p w:rsidR="00841601" w:rsidRDefault="00841601" w:rsidP="0063730F">
      <w:pPr>
        <w:spacing w:after="0"/>
      </w:pPr>
    </w:p>
    <w:p w:rsidR="00884DE4" w:rsidRDefault="005C7A6D" w:rsidP="0063730F">
      <w:pPr>
        <w:spacing w:after="0"/>
        <w:jc w:val="center"/>
        <w:rPr>
          <w:rFonts w:ascii="Palatino Linotype" w:hAnsi="Palatino Linotype"/>
          <w:b/>
          <w:bCs/>
          <w:sz w:val="40"/>
          <w:szCs w:val="40"/>
        </w:rPr>
      </w:pPr>
      <w:r>
        <w:rPr>
          <w:rFonts w:ascii="Palatino Linotype" w:hAnsi="Palatino Linotype"/>
          <w:b/>
          <w:bCs/>
          <w:sz w:val="40"/>
          <w:szCs w:val="40"/>
        </w:rPr>
        <w:t xml:space="preserve">Guide to Your SAFC </w:t>
      </w:r>
      <w:r w:rsidR="007F3DCD">
        <w:rPr>
          <w:rFonts w:ascii="Palatino Linotype" w:hAnsi="Palatino Linotype"/>
          <w:b/>
          <w:bCs/>
          <w:sz w:val="40"/>
          <w:szCs w:val="40"/>
        </w:rPr>
        <w:t xml:space="preserve">Budget </w:t>
      </w:r>
      <w:r>
        <w:rPr>
          <w:rFonts w:ascii="Palatino Linotype" w:hAnsi="Palatino Linotype"/>
          <w:b/>
          <w:bCs/>
          <w:sz w:val="40"/>
          <w:szCs w:val="40"/>
        </w:rPr>
        <w:t>Application</w:t>
      </w:r>
    </w:p>
    <w:p w:rsidR="008D6A9E" w:rsidRDefault="00884DE4" w:rsidP="0063730F">
      <w:pPr>
        <w:spacing w:after="0"/>
        <w:jc w:val="center"/>
        <w:rPr>
          <w:rFonts w:ascii="Palatino Linotype" w:hAnsi="Palatino Linotype"/>
          <w:b/>
          <w:bCs/>
          <w:sz w:val="40"/>
          <w:szCs w:val="40"/>
        </w:rPr>
      </w:pPr>
      <w:r>
        <w:rPr>
          <w:rFonts w:ascii="Palatino Linotype" w:hAnsi="Palatino Linotype"/>
          <w:b/>
          <w:bCs/>
          <w:sz w:val="40"/>
          <w:szCs w:val="40"/>
        </w:rPr>
        <w:t>Fall</w:t>
      </w:r>
      <w:bookmarkStart w:id="0" w:name="_GoBack"/>
      <w:bookmarkEnd w:id="0"/>
      <w:r>
        <w:rPr>
          <w:rFonts w:ascii="Palatino Linotype" w:hAnsi="Palatino Linotype"/>
          <w:b/>
          <w:bCs/>
          <w:sz w:val="40"/>
          <w:szCs w:val="40"/>
        </w:rPr>
        <w:t xml:space="preserve"> 2012</w:t>
      </w:r>
    </w:p>
    <w:p w:rsidR="00A44527" w:rsidRDefault="00A44527" w:rsidP="0063730F">
      <w:pPr>
        <w:spacing w:after="0"/>
        <w:jc w:val="center"/>
        <w:rPr>
          <w:rFonts w:ascii="Palatino Linotype" w:hAnsi="Palatino Linotype"/>
          <w:b/>
          <w:bCs/>
          <w:sz w:val="40"/>
          <w:szCs w:val="40"/>
        </w:rPr>
      </w:pPr>
    </w:p>
    <w:p w:rsidR="00A44527" w:rsidRDefault="00A44527" w:rsidP="0063730F">
      <w:pPr>
        <w:spacing w:after="0"/>
        <w:jc w:val="center"/>
        <w:rPr>
          <w:rFonts w:ascii="Palatino Linotype" w:hAnsi="Palatino Linotype"/>
          <w:b/>
          <w:bCs/>
          <w:sz w:val="40"/>
          <w:szCs w:val="40"/>
        </w:rPr>
      </w:pPr>
    </w:p>
    <w:p w:rsidR="00884DE4" w:rsidRDefault="00884DE4" w:rsidP="0063730F">
      <w:pPr>
        <w:pageBreakBefore/>
        <w:spacing w:after="0"/>
        <w:rPr>
          <w:sz w:val="12"/>
          <w:szCs w:val="12"/>
        </w:rPr>
      </w:pPr>
    </w:p>
    <w:p w:rsidR="00E7599E" w:rsidRPr="0054798F" w:rsidRDefault="00A44527" w:rsidP="0063730F">
      <w:pPr>
        <w:spacing w:after="0"/>
        <w:rPr>
          <w:b/>
          <w:bCs/>
          <w:color w:val="C00000"/>
          <w:sz w:val="28"/>
          <w:szCs w:val="28"/>
        </w:rPr>
      </w:pPr>
      <w:r>
        <w:rPr>
          <w:noProof/>
          <w:sz w:val="12"/>
          <w:szCs w:val="12"/>
          <w:lang w:eastAsia="en-US" w:bidi="ar-SA"/>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226695</wp:posOffset>
                </wp:positionV>
                <wp:extent cx="5951855" cy="0"/>
                <wp:effectExtent l="1079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0"/>
                        </a:xfrm>
                        <a:custGeom>
                          <a:avLst/>
                          <a:gdLst>
                            <a:gd name="T0" fmla="*/ 1640026757 w 21600"/>
                            <a:gd name="T1" fmla="*/ 0 h 21600"/>
                            <a:gd name="T2" fmla="*/ 820013516 w 21600"/>
                            <a:gd name="T3" fmla="*/ 0 h 21600"/>
                            <a:gd name="T4" fmla="*/ 0 w 21600"/>
                            <a:gd name="T5" fmla="*/ 0 h 21600"/>
                            <a:gd name="T6" fmla="*/ 820013516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5pt;margin-top:17.85pt;width:468.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" path="m,nfl21600,21600e" filled="f">
                <v:path o:connecttype="custom" o:connectlocs="2147483647,0;2147483647,0;0,0;2147483647,0" o:connectangles="0,90,180,270" textboxrect="0,0,21600,0"/>
              </v:shape>
            </w:pict>
          </mc:Fallback>
        </mc:AlternateContent>
      </w:r>
      <w:r w:rsidR="008D6A9E" w:rsidRPr="008D6A9E">
        <w:rPr>
          <w:rFonts w:ascii="Palatino Linotype" w:hAnsi="Palatino Linotype"/>
          <w:b/>
          <w:bCs/>
          <w:color w:val="C00000"/>
          <w:sz w:val="28"/>
          <w:szCs w:val="28"/>
        </w:rPr>
        <w:t>Note from the SA and SAFC</w:t>
      </w:r>
    </w:p>
    <w:p w:rsidR="00E7599E" w:rsidRDefault="00025A7C" w:rsidP="0063730F">
      <w:pPr>
        <w:tabs>
          <w:tab w:val="center" w:pos="4680"/>
        </w:tabs>
        <w:spacing w:after="0"/>
        <w:rPr>
          <w:rFonts w:ascii="Palatino Linotype" w:hAnsi="Palatino Linotype"/>
        </w:rPr>
      </w:pPr>
      <w:r>
        <w:rPr>
          <w:rFonts w:ascii="Palatino Linotype" w:hAnsi="Palatino Linotype"/>
        </w:rPr>
        <w:t>Dear student leaders,</w:t>
      </w:r>
      <w:r>
        <w:rPr>
          <w:rFonts w:ascii="Palatino Linotype" w:hAnsi="Palatino Linotype"/>
        </w:rPr>
        <w:tab/>
      </w:r>
    </w:p>
    <w:p w:rsidR="00023F24" w:rsidRDefault="00023F24" w:rsidP="0063730F">
      <w:pPr>
        <w:tabs>
          <w:tab w:val="center" w:pos="4680"/>
        </w:tabs>
        <w:spacing w:after="0"/>
      </w:pPr>
    </w:p>
    <w:p w:rsidR="00E7599E" w:rsidRDefault="00025A7C" w:rsidP="0063730F">
      <w:pPr>
        <w:spacing w:after="0"/>
      </w:pPr>
      <w:r>
        <w:rPr>
          <w:rFonts w:ascii="Palatino Linotype" w:hAnsi="Palatino Linotype"/>
        </w:rPr>
        <w:t xml:space="preserve">Cornell University has long prided itself on the campus involvement of its students and the part it takes in empowering that leadership. At the helm of that ideology lays the Student Assembly (SA), the university’s undergraduate student government, and the Student Assembly Finance Commission (SAFC), the SA Committee charged with allocating money to more than 800 undergraduate student organizations. </w:t>
      </w:r>
    </w:p>
    <w:p w:rsidR="00023F24" w:rsidRDefault="00023F24" w:rsidP="0063730F">
      <w:pPr>
        <w:spacing w:after="0"/>
        <w:rPr>
          <w:rFonts w:ascii="Palatino Linotype" w:hAnsi="Palatino Linotype"/>
        </w:rPr>
      </w:pPr>
    </w:p>
    <w:p w:rsidR="00E7599E" w:rsidRDefault="00025A7C" w:rsidP="0063730F">
      <w:pPr>
        <w:spacing w:after="0"/>
      </w:pPr>
      <w:r>
        <w:rPr>
          <w:rFonts w:ascii="Palatino Linotype" w:hAnsi="Palatino Linotype"/>
        </w:rPr>
        <w:t xml:space="preserve">It is our job to ensure that your student organizations have access to a fair funding process so that you may each receive the money necessary for your student groups to contribute to campus life. Over the past year, the SA and SAFC have worked in tandem to create a new process which we feel will improve the efficiency of allocations, reduce the work that all parties will need to go through, and most importantly optimize the funding groups receive that is necessary to the running of their operations. </w:t>
      </w:r>
    </w:p>
    <w:p w:rsidR="00023F24" w:rsidRDefault="00023F24" w:rsidP="0063730F">
      <w:pPr>
        <w:spacing w:after="0"/>
        <w:rPr>
          <w:rFonts w:ascii="Palatino Linotype" w:hAnsi="Palatino Linotype"/>
        </w:rPr>
      </w:pPr>
    </w:p>
    <w:p w:rsidR="00E7599E" w:rsidRDefault="00025A7C" w:rsidP="0063730F">
      <w:pPr>
        <w:spacing w:after="0"/>
      </w:pPr>
      <w:r>
        <w:rPr>
          <w:rFonts w:ascii="Palatino Linotype" w:hAnsi="Palatino Linotype"/>
        </w:rPr>
        <w:t>Inside this guide you will find a breakdown of the application process, line items that can be applied for, and where your organizations can find the help they need to ensure that no stone goes unturned. You will also find information dissecting two of the most important changes to the SAFC system</w:t>
      </w:r>
      <w:r w:rsidR="00884DE4">
        <w:rPr>
          <w:rFonts w:ascii="Palatino Linotype" w:hAnsi="Palatino Linotype"/>
        </w:rPr>
        <w:t xml:space="preserve"> which have occurred over the past year: </w:t>
      </w:r>
      <w:r>
        <w:rPr>
          <w:rFonts w:ascii="Palatino Linotype" w:hAnsi="Palatino Linotype"/>
        </w:rPr>
        <w:t xml:space="preserve">changes to the hearing process and the </w:t>
      </w:r>
      <w:r w:rsidR="00884DE4">
        <w:rPr>
          <w:rFonts w:ascii="Palatino Linotype" w:hAnsi="Palatino Linotype"/>
        </w:rPr>
        <w:t>creation of a tiered system</w:t>
      </w:r>
      <w:r>
        <w:rPr>
          <w:rFonts w:ascii="Palatino Linotype" w:hAnsi="Palatino Linotype"/>
        </w:rPr>
        <w:t xml:space="preserve">. While completing your budget, </w:t>
      </w:r>
      <w:r w:rsidR="0054798F">
        <w:rPr>
          <w:rFonts w:ascii="Palatino Linotype" w:hAnsi="Palatino Linotype"/>
        </w:rPr>
        <w:t>it is not necessary for you to read this guide in its entirety; rather it is meant to be a tool and</w:t>
      </w:r>
      <w:r>
        <w:rPr>
          <w:rFonts w:ascii="Palatino Linotype" w:hAnsi="Palatino Linotype"/>
        </w:rPr>
        <w:t xml:space="preserve"> reference </w:t>
      </w:r>
      <w:r w:rsidR="0054798F">
        <w:rPr>
          <w:rFonts w:ascii="Palatino Linotype" w:hAnsi="Palatino Linotype"/>
        </w:rPr>
        <w:t xml:space="preserve">which you may use </w:t>
      </w:r>
      <w:r>
        <w:rPr>
          <w:rFonts w:ascii="Palatino Linotype" w:hAnsi="Palatino Linotype"/>
        </w:rPr>
        <w:t>as</w:t>
      </w:r>
      <w:r w:rsidR="0054798F">
        <w:rPr>
          <w:rFonts w:ascii="Palatino Linotype" w:hAnsi="Palatino Linotype"/>
        </w:rPr>
        <w:t xml:space="preserve"> is</w:t>
      </w:r>
      <w:r>
        <w:rPr>
          <w:rFonts w:ascii="Palatino Linotype" w:hAnsi="Palatino Linotype"/>
        </w:rPr>
        <w:t xml:space="preserve"> needed to ensure that your groups do not fall victim to administrative processes and receive the funding that they deserve.</w:t>
      </w:r>
    </w:p>
    <w:p w:rsidR="00023F24" w:rsidRDefault="00023F24" w:rsidP="0063730F">
      <w:pPr>
        <w:spacing w:after="0"/>
        <w:rPr>
          <w:rFonts w:ascii="Palatino Linotype" w:hAnsi="Palatino Linotype"/>
        </w:rPr>
      </w:pPr>
    </w:p>
    <w:p w:rsidR="00E7599E" w:rsidRDefault="00025A7C" w:rsidP="0063730F">
      <w:pPr>
        <w:spacing w:after="0"/>
      </w:pPr>
      <w:r>
        <w:rPr>
          <w:rFonts w:ascii="Palatino Linotype" w:hAnsi="Palatino Linotype"/>
        </w:rPr>
        <w:t>Regards,</w:t>
      </w:r>
    </w:p>
    <w:p w:rsidR="00E7599E" w:rsidRDefault="00025A7C" w:rsidP="0063730F">
      <w:pPr>
        <w:spacing w:after="0"/>
      </w:pPr>
      <w:r>
        <w:rPr>
          <w:rFonts w:ascii="Palatino Linotype" w:hAnsi="Palatino Linotype"/>
          <w:i/>
        </w:rPr>
        <w:t xml:space="preserve">The Student Assembly and the Student Assembly Finance Commission </w:t>
      </w:r>
    </w:p>
    <w:p w:rsidR="00023F24" w:rsidRDefault="00023F24" w:rsidP="0063730F">
      <w:pPr>
        <w:spacing w:after="0"/>
      </w:pPr>
    </w:p>
    <w:p w:rsidR="00023F24" w:rsidRDefault="00023F24" w:rsidP="00023F24">
      <w:pPr>
        <w:tabs>
          <w:tab w:val="clear" w:pos="720"/>
          <w:tab w:val="left" w:pos="1139"/>
        </w:tabs>
      </w:pPr>
      <w:r>
        <w:tab/>
      </w:r>
    </w:p>
    <w:p w:rsidR="00023F24" w:rsidRDefault="00023F24" w:rsidP="00023F24"/>
    <w:p w:rsidR="00E7599E" w:rsidRPr="00023F24" w:rsidRDefault="00E7599E" w:rsidP="00023F24">
      <w:pPr>
        <w:sectPr w:rsidR="00E7599E" w:rsidRPr="00023F2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formProt w:val="0"/>
          <w:docGrid w:linePitch="360"/>
        </w:sectPr>
      </w:pPr>
    </w:p>
    <w:p w:rsidR="00E7599E" w:rsidRDefault="00A44527" w:rsidP="0063730F">
      <w:pPr>
        <w:pStyle w:val="Heading1"/>
        <w:pageBreakBefore/>
        <w:pBdr>
          <w:bottom w:val="single" w:sz="6" w:space="1" w:color="auto"/>
        </w:pBdr>
        <w:spacing w:before="0"/>
      </w:pPr>
      <w:r>
        <w:rPr>
          <w:noProof/>
          <w:sz w:val="12"/>
          <w:szCs w:val="12"/>
          <w:lang w:eastAsia="en-US" w:bidi="ar-SA"/>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8667824 w 21600"/>
                            <a:gd name="T1" fmla="*/ 9333912 h 21600"/>
                            <a:gd name="T2" fmla="*/ 9333912 w 21600"/>
                            <a:gd name="T3" fmla="*/ 18667824 h 21600"/>
                            <a:gd name="T4" fmla="*/ 0 w 21600"/>
                            <a:gd name="T5" fmla="*/ 9333912 h 21600"/>
                            <a:gd name="T6" fmla="*/ 9333912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" path="m,nfl21600,21600e">
                <v:stroke joinstyle="miter"/>
                <v:path o:connecttype="custom" o:connectlocs="548799456,274399728;274399728,548799456;0,274399728;274399728,0" o:connectangles="0,90,180,270" textboxrect="0,0,21600,21600"/>
                <o:lock v:ext="edit" selection="t"/>
              </v:shape>
            </w:pict>
          </mc:Fallback>
        </mc:AlternateContent>
      </w:r>
      <w:r w:rsidR="00025A7C">
        <w:t xml:space="preserve">Table of Contents </w:t>
      </w:r>
    </w:p>
    <w:p w:rsidR="00E7599E" w:rsidRDefault="00025A7C" w:rsidP="0063730F">
      <w:pPr>
        <w:spacing w:after="0" w:line="360" w:lineRule="atLeast"/>
      </w:pPr>
      <w:r>
        <w:rPr>
          <w:rFonts w:ascii="Palatino Linotype" w:hAnsi="Palatino Linotype"/>
        </w:rPr>
        <w:t>Introduction &amp; Summar</w:t>
      </w:r>
      <w:r w:rsidR="005C7A6D">
        <w:rPr>
          <w:rFonts w:ascii="Palatino Linotype" w:hAnsi="Palatino Linotype"/>
        </w:rPr>
        <w:t>y……………………………………………………………………….</w:t>
      </w:r>
      <w:r w:rsidR="00C75D8D">
        <w:rPr>
          <w:rFonts w:ascii="Palatino Linotype" w:hAnsi="Palatino Linotype"/>
        </w:rPr>
        <w:t>1</w:t>
      </w:r>
    </w:p>
    <w:p w:rsidR="00E7599E" w:rsidRDefault="00025A7C" w:rsidP="0063730F">
      <w:pPr>
        <w:spacing w:after="0" w:line="360" w:lineRule="atLeast"/>
      </w:pPr>
      <w:r>
        <w:rPr>
          <w:rFonts w:ascii="Palatino Linotype" w:hAnsi="Palatino Linotype"/>
        </w:rPr>
        <w:tab/>
        <w:t>What is the SAFC?</w:t>
      </w:r>
    </w:p>
    <w:p w:rsidR="00E7599E" w:rsidRDefault="00025A7C" w:rsidP="0063730F">
      <w:pPr>
        <w:spacing w:after="0" w:line="360" w:lineRule="atLeast"/>
      </w:pPr>
      <w:r>
        <w:rPr>
          <w:rFonts w:ascii="Palatino Linotype" w:hAnsi="Palatino Linotype"/>
        </w:rPr>
        <w:tab/>
        <w:t>What is the Student Assembly?</w:t>
      </w:r>
    </w:p>
    <w:p w:rsidR="006401C1" w:rsidRPr="006401C1" w:rsidRDefault="006401C1" w:rsidP="0063730F">
      <w:pPr>
        <w:spacing w:after="0" w:line="360" w:lineRule="atLeast"/>
        <w:rPr>
          <w:rFonts w:ascii="Palatino Linotype" w:hAnsi="Palatino Linotype"/>
          <w:sz w:val="16"/>
          <w:szCs w:val="16"/>
        </w:rPr>
      </w:pPr>
    </w:p>
    <w:p w:rsidR="006401C1" w:rsidRDefault="006401C1" w:rsidP="0063730F">
      <w:pPr>
        <w:spacing w:after="0" w:line="360" w:lineRule="atLeast"/>
      </w:pPr>
      <w:r>
        <w:rPr>
          <w:rFonts w:ascii="Palatino Linotype" w:hAnsi="Palatino Linotype"/>
        </w:rPr>
        <w:t>Tiered System…………………………………………………………………………………….2</w:t>
      </w:r>
    </w:p>
    <w:p w:rsidR="006401C1" w:rsidRPr="006401C1" w:rsidRDefault="006401C1" w:rsidP="0063730F">
      <w:pPr>
        <w:spacing w:after="0" w:line="360" w:lineRule="atLeast"/>
        <w:rPr>
          <w:rFonts w:ascii="Palatino Linotype" w:hAnsi="Palatino Linotype"/>
        </w:rPr>
      </w:pPr>
      <w:r>
        <w:tab/>
      </w:r>
      <w:r>
        <w:rPr>
          <w:rFonts w:ascii="Palatino Linotype" w:hAnsi="Palatino Linotype"/>
        </w:rPr>
        <w:t>Mechanics for Changi</w:t>
      </w:r>
      <w:r w:rsidRPr="006401C1">
        <w:rPr>
          <w:rFonts w:ascii="Palatino Linotype" w:hAnsi="Palatino Linotype"/>
        </w:rPr>
        <w:t>ng Tiers</w:t>
      </w:r>
    </w:p>
    <w:p w:rsidR="006401C1" w:rsidRPr="006401C1" w:rsidRDefault="006401C1" w:rsidP="0063730F">
      <w:pPr>
        <w:spacing w:after="0" w:line="360" w:lineRule="atLeast"/>
        <w:rPr>
          <w:rFonts w:ascii="Palatino Linotype" w:hAnsi="Palatino Linotype"/>
        </w:rPr>
      </w:pPr>
      <w:r w:rsidRPr="006401C1">
        <w:rPr>
          <w:rFonts w:ascii="Palatino Linotype" w:hAnsi="Palatino Linotype"/>
        </w:rPr>
        <w:tab/>
        <w:t xml:space="preserve">Tier 6 Accelerated Movement </w:t>
      </w:r>
      <w:proofErr w:type="gramStart"/>
      <w:r w:rsidRPr="006401C1">
        <w:rPr>
          <w:rFonts w:ascii="Palatino Linotype" w:hAnsi="Palatino Linotype"/>
        </w:rPr>
        <w:t>Exception</w:t>
      </w:r>
      <w:proofErr w:type="gramEnd"/>
      <w:r w:rsidRPr="006401C1">
        <w:rPr>
          <w:rFonts w:ascii="Palatino Linotype" w:hAnsi="Palatino Linotype"/>
        </w:rPr>
        <w:t xml:space="preserve"> </w:t>
      </w:r>
    </w:p>
    <w:p w:rsidR="006401C1" w:rsidRPr="006401C1" w:rsidRDefault="006401C1" w:rsidP="0063730F">
      <w:pPr>
        <w:spacing w:after="0" w:line="360" w:lineRule="atLeast"/>
        <w:rPr>
          <w:rFonts w:ascii="Palatino Linotype" w:hAnsi="Palatino Linotype"/>
        </w:rPr>
      </w:pPr>
      <w:r w:rsidRPr="006401C1">
        <w:rPr>
          <w:rFonts w:ascii="Palatino Linotype" w:hAnsi="Palatino Linotype"/>
        </w:rPr>
        <w:t xml:space="preserve"> </w:t>
      </w:r>
      <w:r w:rsidRPr="006401C1">
        <w:rPr>
          <w:rFonts w:ascii="Palatino Linotype" w:hAnsi="Palatino Linotype"/>
        </w:rPr>
        <w:tab/>
        <w:t>The Top Tier</w:t>
      </w:r>
    </w:p>
    <w:p w:rsidR="006401C1" w:rsidRPr="006401C1" w:rsidRDefault="006401C1" w:rsidP="0063730F">
      <w:pPr>
        <w:spacing w:after="0" w:line="360" w:lineRule="atLeast"/>
        <w:rPr>
          <w:rFonts w:ascii="Palatino Linotype" w:hAnsi="Palatino Linotype"/>
        </w:rPr>
      </w:pPr>
      <w:r w:rsidRPr="006401C1">
        <w:rPr>
          <w:rFonts w:ascii="Palatino Linotype" w:hAnsi="Palatino Linotype"/>
        </w:rPr>
        <w:tab/>
        <w:t>Appealing Tier Changes</w:t>
      </w:r>
    </w:p>
    <w:p w:rsidR="006401C1" w:rsidRDefault="006401C1" w:rsidP="0063730F">
      <w:pPr>
        <w:spacing w:after="0" w:line="360" w:lineRule="atLeast"/>
      </w:pPr>
    </w:p>
    <w:p w:rsidR="00E7599E" w:rsidRDefault="00025A7C" w:rsidP="0063730F">
      <w:pPr>
        <w:spacing w:after="0" w:line="360" w:lineRule="atLeast"/>
      </w:pPr>
      <w:r>
        <w:rPr>
          <w:rFonts w:ascii="Palatino Linotype" w:hAnsi="Palatino Linotype"/>
        </w:rPr>
        <w:t>Application Process</w:t>
      </w:r>
      <w:r w:rsidR="00C75D8D">
        <w:rPr>
          <w:rFonts w:ascii="Palatino Linotype" w:hAnsi="Palatino Linotype"/>
        </w:rPr>
        <w:t>……………………………………………………………………………..</w:t>
      </w:r>
      <w:r w:rsidR="006401C1">
        <w:rPr>
          <w:rFonts w:ascii="Palatino Linotype" w:hAnsi="Palatino Linotype"/>
        </w:rPr>
        <w:t>4</w:t>
      </w:r>
    </w:p>
    <w:p w:rsidR="00E7599E" w:rsidRDefault="00025A7C" w:rsidP="0063730F">
      <w:pPr>
        <w:spacing w:after="0" w:line="360" w:lineRule="atLeast"/>
      </w:pPr>
      <w:r>
        <w:rPr>
          <w:rFonts w:ascii="Palatino Linotype" w:hAnsi="Palatino Linotype"/>
        </w:rPr>
        <w:tab/>
        <w:t xml:space="preserve">Help Sessions </w:t>
      </w:r>
    </w:p>
    <w:p w:rsidR="00E7599E" w:rsidRDefault="00025A7C" w:rsidP="0063730F">
      <w:pPr>
        <w:spacing w:after="0" w:line="360" w:lineRule="atLeast"/>
      </w:pPr>
      <w:r>
        <w:rPr>
          <w:rFonts w:ascii="Palatino Linotype" w:hAnsi="Palatino Linotype"/>
        </w:rPr>
        <w:tab/>
        <w:t>Hearings &amp; Final Allocations</w:t>
      </w:r>
    </w:p>
    <w:p w:rsidR="00E7599E" w:rsidRDefault="00025A7C" w:rsidP="0063730F">
      <w:pPr>
        <w:spacing w:after="0" w:line="360" w:lineRule="atLeast"/>
        <w:rPr>
          <w:rFonts w:ascii="Palatino Linotype" w:hAnsi="Palatino Linotype"/>
        </w:rPr>
      </w:pPr>
      <w:r>
        <w:rPr>
          <w:rFonts w:ascii="Palatino Linotype" w:hAnsi="Palatino Linotype"/>
        </w:rPr>
        <w:tab/>
        <w:t>Caps</w:t>
      </w:r>
    </w:p>
    <w:p w:rsidR="005C7A6D" w:rsidRDefault="005C7A6D" w:rsidP="0063730F">
      <w:pPr>
        <w:spacing w:after="0" w:line="360" w:lineRule="atLeast"/>
      </w:pPr>
    </w:p>
    <w:p w:rsidR="00E7599E" w:rsidRDefault="00025A7C" w:rsidP="0063730F">
      <w:pPr>
        <w:spacing w:after="0" w:line="360" w:lineRule="atLeast"/>
      </w:pPr>
      <w:r>
        <w:rPr>
          <w:rFonts w:ascii="Palatino Linotype" w:hAnsi="Palatino Linotype"/>
        </w:rPr>
        <w:t>Budget</w:t>
      </w:r>
      <w:r w:rsidR="00C75D8D">
        <w:rPr>
          <w:rFonts w:ascii="Palatino Linotype" w:hAnsi="Palatino Linotype"/>
        </w:rPr>
        <w:t>…………………………………………………………………………………………….</w:t>
      </w:r>
      <w:r w:rsidR="006401C1">
        <w:rPr>
          <w:rFonts w:ascii="Palatino Linotype" w:hAnsi="Palatino Linotype"/>
        </w:rPr>
        <w:t>7</w:t>
      </w:r>
    </w:p>
    <w:p w:rsidR="006401C1" w:rsidRDefault="00025A7C" w:rsidP="0063730F">
      <w:pPr>
        <w:spacing w:after="0" w:line="360" w:lineRule="atLeast"/>
        <w:rPr>
          <w:rFonts w:ascii="Palatino Linotype" w:hAnsi="Palatino Linotype"/>
        </w:rPr>
      </w:pPr>
      <w:r>
        <w:rPr>
          <w:rFonts w:ascii="Palatino Linotype" w:hAnsi="Palatino Linotype"/>
        </w:rPr>
        <w:tab/>
      </w:r>
      <w:r w:rsidR="006401C1">
        <w:rPr>
          <w:rFonts w:ascii="Palatino Linotype" w:hAnsi="Palatino Linotype"/>
        </w:rPr>
        <w:t xml:space="preserve">Supporting Documentation </w:t>
      </w:r>
    </w:p>
    <w:p w:rsidR="00E7599E" w:rsidRDefault="006401C1" w:rsidP="00023F24">
      <w:pPr>
        <w:tabs>
          <w:tab w:val="left" w:pos="4105"/>
        </w:tabs>
        <w:spacing w:after="0" w:line="360" w:lineRule="atLeast"/>
      </w:pPr>
      <w:r>
        <w:rPr>
          <w:rFonts w:ascii="Palatino Linotype" w:hAnsi="Palatino Linotype"/>
        </w:rPr>
        <w:tab/>
      </w:r>
      <w:r w:rsidR="00025A7C">
        <w:rPr>
          <w:rFonts w:ascii="Palatino Linotype" w:hAnsi="Palatino Linotype"/>
        </w:rPr>
        <w:t xml:space="preserve">Administrative Expenses </w:t>
      </w:r>
      <w:r w:rsidR="00023F24">
        <w:rPr>
          <w:rFonts w:ascii="Palatino Linotype" w:hAnsi="Palatino Linotype"/>
        </w:rPr>
        <w:tab/>
      </w:r>
    </w:p>
    <w:p w:rsidR="00E7599E" w:rsidRDefault="00025A7C" w:rsidP="0063730F">
      <w:pPr>
        <w:spacing w:after="0" w:line="360" w:lineRule="atLeast"/>
      </w:pPr>
      <w:r>
        <w:rPr>
          <w:rFonts w:ascii="Palatino Linotype" w:hAnsi="Palatino Linotype"/>
        </w:rPr>
        <w:tab/>
        <w:t>Local Events</w:t>
      </w:r>
    </w:p>
    <w:p w:rsidR="00E7599E" w:rsidRDefault="00025A7C" w:rsidP="0063730F">
      <w:pPr>
        <w:spacing w:after="0" w:line="360" w:lineRule="atLeast"/>
      </w:pPr>
      <w:r>
        <w:rPr>
          <w:rFonts w:ascii="Palatino Linotype" w:hAnsi="Palatino Linotype"/>
        </w:rPr>
        <w:tab/>
        <w:t>Travel Events</w:t>
      </w:r>
    </w:p>
    <w:p w:rsidR="00E7599E" w:rsidRDefault="00025A7C" w:rsidP="0063730F">
      <w:pPr>
        <w:spacing w:after="0" w:line="360" w:lineRule="atLeast"/>
      </w:pPr>
      <w:r>
        <w:rPr>
          <w:rFonts w:ascii="Palatino Linotype" w:hAnsi="Palatino Linotype"/>
        </w:rPr>
        <w:tab/>
        <w:t>Durable Goods</w:t>
      </w:r>
    </w:p>
    <w:p w:rsidR="00E7599E" w:rsidRDefault="00025A7C" w:rsidP="0063730F">
      <w:pPr>
        <w:spacing w:after="0" w:line="360" w:lineRule="atLeast"/>
        <w:rPr>
          <w:rFonts w:ascii="Palatino Linotype" w:hAnsi="Palatino Linotype"/>
        </w:rPr>
      </w:pPr>
      <w:r>
        <w:rPr>
          <w:rFonts w:ascii="Palatino Linotype" w:hAnsi="Palatino Linotype"/>
        </w:rPr>
        <w:tab/>
        <w:t>Publications</w:t>
      </w:r>
    </w:p>
    <w:p w:rsidR="005C7A6D" w:rsidRDefault="005C7A6D" w:rsidP="0063730F">
      <w:pPr>
        <w:spacing w:after="0" w:line="360" w:lineRule="atLeast"/>
      </w:pPr>
    </w:p>
    <w:p w:rsidR="00E7599E" w:rsidRDefault="00025A7C" w:rsidP="0063730F">
      <w:pPr>
        <w:spacing w:after="0" w:line="360" w:lineRule="atLeast"/>
      </w:pPr>
      <w:r>
        <w:rPr>
          <w:rFonts w:ascii="Palatino Linotype" w:hAnsi="Palatino Linotype"/>
        </w:rPr>
        <w:t>Appeals</w:t>
      </w:r>
      <w:proofErr w:type="gramStart"/>
      <w:r w:rsidR="00C75D8D">
        <w:rPr>
          <w:rFonts w:ascii="Palatino Linotype" w:hAnsi="Palatino Linotype"/>
        </w:rPr>
        <w:t>……...…………………………………………………………………………………</w:t>
      </w:r>
      <w:proofErr w:type="gramEnd"/>
      <w:r w:rsidR="00C75D8D">
        <w:rPr>
          <w:rFonts w:ascii="Palatino Linotype" w:hAnsi="Palatino Linotype"/>
        </w:rPr>
        <w:t>..1</w:t>
      </w:r>
      <w:r w:rsidR="006401C1">
        <w:rPr>
          <w:rFonts w:ascii="Palatino Linotype" w:hAnsi="Palatino Linotype"/>
        </w:rPr>
        <w:t>2</w:t>
      </w:r>
    </w:p>
    <w:p w:rsidR="00E7599E" w:rsidRDefault="00025A7C" w:rsidP="0063730F">
      <w:pPr>
        <w:spacing w:after="0" w:line="360" w:lineRule="atLeast"/>
      </w:pPr>
      <w:r>
        <w:rPr>
          <w:rFonts w:ascii="Palatino Linotype" w:hAnsi="Palatino Linotype"/>
        </w:rPr>
        <w:tab/>
        <w:t>Appropriations Committee</w:t>
      </w:r>
    </w:p>
    <w:p w:rsidR="00E7599E" w:rsidRDefault="00025A7C" w:rsidP="0063730F">
      <w:pPr>
        <w:spacing w:after="0" w:line="360" w:lineRule="atLeast"/>
      </w:pPr>
      <w:r>
        <w:rPr>
          <w:rFonts w:ascii="Palatino Linotype" w:hAnsi="Palatino Linotype"/>
        </w:rPr>
        <w:tab/>
        <w:t>Student Assembly</w:t>
      </w:r>
    </w:p>
    <w:p w:rsidR="005C7A6D" w:rsidRDefault="005C7A6D" w:rsidP="0063730F">
      <w:pPr>
        <w:spacing w:after="0" w:line="360" w:lineRule="atLeast"/>
      </w:pPr>
    </w:p>
    <w:p w:rsidR="00E7599E" w:rsidRDefault="00025A7C" w:rsidP="0063730F">
      <w:pPr>
        <w:spacing w:after="0" w:line="360" w:lineRule="atLeast"/>
      </w:pPr>
      <w:r>
        <w:rPr>
          <w:rFonts w:ascii="Palatino Linotype" w:hAnsi="Palatino Linotype"/>
        </w:rPr>
        <w:t xml:space="preserve">Changes to your </w:t>
      </w:r>
      <w:r w:rsidR="00BF297E">
        <w:rPr>
          <w:rFonts w:ascii="Palatino Linotype" w:hAnsi="Palatino Linotype"/>
        </w:rPr>
        <w:t>Budget</w:t>
      </w:r>
      <w:r w:rsidR="00C75D8D">
        <w:rPr>
          <w:rFonts w:ascii="Palatino Linotype" w:hAnsi="Palatino Linotype"/>
        </w:rPr>
        <w:t>…………………………………………………………………….....1</w:t>
      </w:r>
      <w:r w:rsidR="006401C1">
        <w:rPr>
          <w:rFonts w:ascii="Palatino Linotype" w:hAnsi="Palatino Linotype"/>
        </w:rPr>
        <w:t>3</w:t>
      </w:r>
    </w:p>
    <w:p w:rsidR="00E7599E" w:rsidRDefault="00025A7C" w:rsidP="0063730F">
      <w:pPr>
        <w:spacing w:after="0" w:line="360" w:lineRule="atLeast"/>
      </w:pPr>
      <w:r>
        <w:rPr>
          <w:rFonts w:ascii="Palatino Linotype" w:hAnsi="Palatino Linotype"/>
        </w:rPr>
        <w:tab/>
        <w:t>Special Projects</w:t>
      </w:r>
    </w:p>
    <w:p w:rsidR="006401C1" w:rsidRDefault="00025A7C" w:rsidP="0063730F">
      <w:pPr>
        <w:spacing w:after="0" w:line="360" w:lineRule="atLeast"/>
        <w:rPr>
          <w:rFonts w:ascii="Palatino Linotype" w:hAnsi="Palatino Linotype"/>
          <w:sz w:val="16"/>
          <w:szCs w:val="16"/>
        </w:rPr>
      </w:pPr>
      <w:r>
        <w:rPr>
          <w:rFonts w:ascii="Palatino Linotype" w:hAnsi="Palatino Linotype"/>
        </w:rPr>
        <w:tab/>
        <w:t>Unused Funds/ Transfer Requests</w:t>
      </w:r>
      <w:r w:rsidR="006401C1">
        <w:rPr>
          <w:rFonts w:ascii="Palatino Linotype" w:hAnsi="Palatino Linotype"/>
        </w:rPr>
        <w:t xml:space="preserve"> </w:t>
      </w:r>
    </w:p>
    <w:p w:rsidR="006401C1" w:rsidRPr="006401C1" w:rsidRDefault="006401C1" w:rsidP="0063730F">
      <w:pPr>
        <w:spacing w:after="0" w:line="360" w:lineRule="atLeast"/>
        <w:rPr>
          <w:rFonts w:ascii="Palatino Linotype" w:hAnsi="Palatino Linotype"/>
          <w:sz w:val="16"/>
          <w:szCs w:val="16"/>
        </w:rPr>
      </w:pPr>
    </w:p>
    <w:p w:rsidR="006401C1" w:rsidRDefault="006401C1" w:rsidP="006401C1">
      <w:pPr>
        <w:spacing w:after="0" w:line="360" w:lineRule="atLeast"/>
      </w:pPr>
      <w:r>
        <w:rPr>
          <w:rFonts w:ascii="Palatino Linotype" w:hAnsi="Palatino Linotype"/>
        </w:rPr>
        <w:t>What to Do If You Don’t Get Fun</w:t>
      </w:r>
      <w:r w:rsidR="00386D59">
        <w:rPr>
          <w:rFonts w:ascii="Palatino Linotype" w:hAnsi="Palatino Linotype"/>
        </w:rPr>
        <w:t>ding………………………….………………………….....14</w:t>
      </w:r>
    </w:p>
    <w:p w:rsidR="006401C1" w:rsidRDefault="006401C1" w:rsidP="0063730F">
      <w:pPr>
        <w:spacing w:after="0" w:line="360" w:lineRule="atLeast"/>
      </w:pPr>
    </w:p>
    <w:p w:rsidR="00884DE4" w:rsidRPr="006401C1" w:rsidRDefault="00025A7C" w:rsidP="006401C1">
      <w:pPr>
        <w:spacing w:after="0" w:line="360" w:lineRule="atLeast"/>
        <w:rPr>
          <w:rFonts w:ascii="Palatino Linotype" w:hAnsi="Palatino Linotype"/>
        </w:rPr>
      </w:pPr>
      <w:r>
        <w:rPr>
          <w:rFonts w:ascii="Palatino Linotype" w:hAnsi="Palatino Linotype"/>
        </w:rPr>
        <w:t>Contact Information</w:t>
      </w:r>
      <w:r w:rsidR="00C75D8D">
        <w:rPr>
          <w:rFonts w:ascii="Palatino Linotype" w:hAnsi="Palatino Linotype"/>
        </w:rPr>
        <w:t>…………………………………………………………………………</w:t>
      </w:r>
      <w:r w:rsidR="006401C1">
        <w:rPr>
          <w:rFonts w:ascii="Palatino Linotype" w:hAnsi="Palatino Linotype"/>
        </w:rPr>
        <w:t>…</w:t>
      </w:r>
      <w:r w:rsidR="00C75D8D">
        <w:rPr>
          <w:rFonts w:ascii="Palatino Linotype" w:hAnsi="Palatino Linotype"/>
        </w:rPr>
        <w:t>.1</w:t>
      </w:r>
      <w:r w:rsidR="00A44527">
        <w:rPr>
          <w:noProof/>
          <w:lang w:eastAsia="en-US" w:bidi="ar-SA"/>
        </w:rPr>
        <mc:AlternateContent>
          <mc:Choice Requires="wps">
            <w:drawing>
              <wp:anchor distT="0" distB="0" distL="114300" distR="114300" simplePos="0" relativeHeight="251678720" behindDoc="0" locked="0" layoutInCell="1" allowOverlap="1">
                <wp:simplePos x="0" y="0"/>
                <wp:positionH relativeFrom="column">
                  <wp:posOffset>5695950</wp:posOffset>
                </wp:positionH>
                <wp:positionV relativeFrom="paragraph">
                  <wp:posOffset>1203325</wp:posOffset>
                </wp:positionV>
                <wp:extent cx="390525" cy="266700"/>
                <wp:effectExtent l="0" t="0" r="9525" b="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448.5pt;margin-top:94.75pt;width:30.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" fillcolor="white [3212]" stroked="f" strokeweight="2pt">
                <v:path arrowok="t"/>
              </v:rect>
            </w:pict>
          </mc:Fallback>
        </mc:AlternateContent>
      </w:r>
      <w:r w:rsidR="006401C1">
        <w:rPr>
          <w:rFonts w:ascii="Palatino Linotype" w:hAnsi="Palatino Linotype"/>
        </w:rPr>
        <w:t>5</w:t>
      </w:r>
    </w:p>
    <w:p w:rsidR="00E7599E" w:rsidRDefault="00025A7C" w:rsidP="0063730F">
      <w:pPr>
        <w:pStyle w:val="Heading1"/>
        <w:pageBreakBefore/>
        <w:pBdr>
          <w:bottom w:val="single" w:sz="6" w:space="1" w:color="auto"/>
        </w:pBdr>
        <w:spacing w:before="0"/>
      </w:pPr>
      <w:r>
        <w:lastRenderedPageBreak/>
        <w:t>Introduction and Summary</w:t>
      </w:r>
    </w:p>
    <w:p w:rsidR="00E7599E" w:rsidRDefault="00025A7C" w:rsidP="0063730F">
      <w:pPr>
        <w:spacing w:after="0"/>
      </w:pPr>
      <w:r>
        <w:rPr>
          <w:rFonts w:ascii="Palatino Linotype" w:hAnsi="Palatino Linotype"/>
          <w:b/>
          <w:u w:val="single"/>
        </w:rPr>
        <w:t>What is the Student Assembly Finance Commission?</w:t>
      </w:r>
    </w:p>
    <w:p w:rsidR="00E7599E" w:rsidRDefault="00025A7C" w:rsidP="0063730F">
      <w:pPr>
        <w:spacing w:after="0"/>
      </w:pPr>
      <w:r>
        <w:rPr>
          <w:rFonts w:ascii="Palatino Linotype" w:hAnsi="Palatino Linotype"/>
        </w:rPr>
        <w:t xml:space="preserve">The Student Assembly Finance Commission is an independent organization chartered by the Student Assembly to allocate money to registered student organizations on campus. The Commission receives over $1,000,000 every year directly from students via the Student Activity Fee, which it then distributes among eligible student organizations through its allocation process. The Commission is headed by two co-chairs, and currently consists of approximately 30 commissioners. </w:t>
      </w:r>
    </w:p>
    <w:p w:rsidR="00E7599E" w:rsidRDefault="00E7599E" w:rsidP="0063730F">
      <w:pPr>
        <w:spacing w:after="0"/>
      </w:pPr>
    </w:p>
    <w:p w:rsidR="00E7599E" w:rsidRDefault="00025A7C" w:rsidP="0063730F">
      <w:pPr>
        <w:spacing w:after="0"/>
      </w:pPr>
      <w:r>
        <w:rPr>
          <w:rFonts w:ascii="Palatino Linotype" w:hAnsi="Palatino Linotype"/>
          <w:b/>
          <w:u w:val="single"/>
        </w:rPr>
        <w:t>What is the Student Assembly?</w:t>
      </w:r>
    </w:p>
    <w:p w:rsidR="00E7599E" w:rsidRDefault="00025A7C" w:rsidP="0063730F">
      <w:pPr>
        <w:spacing w:after="0"/>
      </w:pPr>
      <w:r>
        <w:rPr>
          <w:rFonts w:ascii="Palatino Linotype" w:hAnsi="Palatino Linotype"/>
        </w:rPr>
        <w:t xml:space="preserve">The Student Assembly is Cornell’s undergraduate student government, and is chartered by the university to </w:t>
      </w:r>
      <w:r>
        <w:rPr>
          <w:rFonts w:ascii="Palatino Linotype" w:eastAsia="Arial Unicode MS" w:hAnsi="Palatino Linotype" w:cs="Arial Unicode MS"/>
        </w:rPr>
        <w:t>improve student life and voice student concerns to the administration. Made up of 27 student representatives, the SA has legislative oversight over the Office of the Dean of Students and directs the allocation of the undergraduate Student Activity Fee. Student representatives communicate directly with senior administrators on a regular basis to advocate for the changes students want to see at the University.</w:t>
      </w:r>
    </w:p>
    <w:p w:rsidR="00E7599E" w:rsidRDefault="00E7599E" w:rsidP="0063730F">
      <w:pPr>
        <w:spacing w:after="0"/>
      </w:pPr>
    </w:p>
    <w:p w:rsidR="00E7599E" w:rsidRDefault="00025A7C" w:rsidP="0063730F">
      <w:pPr>
        <w:spacing w:after="0"/>
      </w:pPr>
      <w:r>
        <w:rPr>
          <w:rFonts w:ascii="Palatino Linotype" w:eastAsia="Arial Unicode MS" w:hAnsi="Palatino Linotype" w:cs="Arial Unicode MS"/>
        </w:rPr>
        <w:t>The SA and SAFC work hand-in-hand, with the SAFC handling the actual allocation process while the SA exercises legislative oversight to ensure strategic leadership and, through an appeals process, the fair treatment of all groups. The SA’s committee with jurisdiction over student finances, the Appropriations Committee, is the primary reviewer of SAFC appeals, and the voting members of the Student Assembly must by majority vote approve all appeals and may overturn a recommendation of the Appropriations Committee by a 2/3 vote.</w:t>
      </w:r>
    </w:p>
    <w:p w:rsidR="00E7599E" w:rsidRDefault="00E7599E" w:rsidP="0063730F">
      <w:pPr>
        <w:spacing w:after="0"/>
      </w:pPr>
    </w:p>
    <w:p w:rsidR="00E7599E" w:rsidRDefault="00025A7C" w:rsidP="0063730F">
      <w:pPr>
        <w:spacing w:after="0"/>
      </w:pPr>
      <w:r>
        <w:rPr>
          <w:rFonts w:ascii="Palatino Linotype" w:eastAsia="Arial Unicode MS" w:hAnsi="Palatino Linotype" w:cs="Arial Unicode MS"/>
        </w:rPr>
        <w:t xml:space="preserve">To learn more about the Student Assembly or to get involved with </w:t>
      </w:r>
      <w:r w:rsidR="007F3DCD">
        <w:rPr>
          <w:rFonts w:ascii="Palatino Linotype" w:eastAsia="Arial Unicode MS" w:hAnsi="Palatino Linotype" w:cs="Arial Unicode MS"/>
        </w:rPr>
        <w:t xml:space="preserve">it </w:t>
      </w:r>
      <w:r>
        <w:rPr>
          <w:rFonts w:ascii="Palatino Linotype" w:eastAsia="Arial Unicode MS" w:hAnsi="Palatino Linotype" w:cs="Arial Unicode MS"/>
        </w:rPr>
        <w:t xml:space="preserve">on campus, please visit </w:t>
      </w:r>
      <w:r w:rsidR="007F3DCD">
        <w:rPr>
          <w:rFonts w:ascii="Palatino Linotype" w:eastAsia="Arial Unicode MS" w:hAnsi="Palatino Linotype" w:cs="Arial Unicode MS"/>
        </w:rPr>
        <w:t xml:space="preserve">its </w:t>
      </w:r>
      <w:r>
        <w:rPr>
          <w:rFonts w:ascii="Palatino Linotype" w:eastAsia="Arial Unicode MS" w:hAnsi="Palatino Linotype" w:cs="Arial Unicode MS"/>
        </w:rPr>
        <w:t xml:space="preserve">website at </w:t>
      </w:r>
      <w:hyperlink r:id="rId19">
        <w:r>
          <w:rPr>
            <w:rStyle w:val="InternetLink"/>
            <w:rFonts w:ascii="Palatino Linotype" w:eastAsia="Arial Unicode MS" w:hAnsi="Palatino Linotype" w:cs="Arial Unicode MS"/>
          </w:rPr>
          <w:t>http://cornellsa.com</w:t>
        </w:r>
      </w:hyperlink>
      <w:r>
        <w:rPr>
          <w:rFonts w:ascii="Palatino Linotype" w:eastAsia="Arial Unicode MS" w:hAnsi="Palatino Linotype" w:cs="Arial Unicode MS"/>
        </w:rPr>
        <w:t>.</w:t>
      </w:r>
    </w:p>
    <w:p w:rsidR="00E7599E" w:rsidRDefault="00E7599E" w:rsidP="0063730F">
      <w:pPr>
        <w:spacing w:after="0"/>
      </w:pPr>
    </w:p>
    <w:p w:rsidR="00785D43" w:rsidRDefault="00785D43" w:rsidP="0063730F">
      <w:pPr>
        <w:tabs>
          <w:tab w:val="clear" w:pos="720"/>
        </w:tabs>
        <w:suppressAutoHyphens w:val="0"/>
        <w:spacing w:after="0"/>
        <w:rPr>
          <w:rFonts w:ascii="Palatino Linotype" w:eastAsia="Arial Unicode MS" w:hAnsi="Palatino Linotype"/>
          <w:b/>
          <w:bCs/>
          <w:color w:val="C00000"/>
          <w:sz w:val="28"/>
          <w:szCs w:val="28"/>
        </w:rPr>
      </w:pPr>
      <w:r>
        <w:rPr>
          <w:rFonts w:eastAsia="Arial Unicode MS"/>
        </w:rPr>
        <w:br w:type="page"/>
      </w:r>
    </w:p>
    <w:p w:rsidR="00785D43" w:rsidRDefault="00785D43" w:rsidP="0063730F">
      <w:pPr>
        <w:pStyle w:val="Heading1"/>
        <w:pageBreakBefore/>
        <w:pBdr>
          <w:bottom w:val="single" w:sz="6" w:space="1" w:color="auto"/>
        </w:pBdr>
        <w:spacing w:before="0"/>
      </w:pPr>
      <w:r>
        <w:rPr>
          <w:rFonts w:eastAsia="Arial Unicode MS"/>
        </w:rPr>
        <w:lastRenderedPageBreak/>
        <w:t>Tier System</w:t>
      </w:r>
    </w:p>
    <w:p w:rsidR="00964992" w:rsidRDefault="0063730F" w:rsidP="0063730F">
      <w:pPr>
        <w:spacing w:after="0"/>
        <w:rPr>
          <w:rFonts w:ascii="Palatino Linotype" w:hAnsi="Palatino Linotype"/>
        </w:rPr>
      </w:pPr>
      <w:r>
        <w:rPr>
          <w:rFonts w:ascii="Palatino Linotype" w:hAnsi="Palatino Linotype"/>
        </w:rPr>
        <w:t>In the past, all groups applying for SAFC funding were eligible for the same level of funding and thus subjected to the same semester caps. In order to account for the fact that some organizations serve a greater portion of the Cornell undergraduate population due to their size or nature and thus require a higher level of funding, the SAFC has created a new tiered system.</w:t>
      </w:r>
      <w:r w:rsidR="00964992">
        <w:rPr>
          <w:rFonts w:ascii="Palatino Linotype" w:hAnsi="Palatino Linotype"/>
        </w:rPr>
        <w:t xml:space="preserve"> </w:t>
      </w:r>
      <w:r>
        <w:rPr>
          <w:rFonts w:ascii="Palatino Linotype" w:hAnsi="Palatino Linotype"/>
        </w:rPr>
        <w:t xml:space="preserve">Under this system, groups will be placed in one of six tiers based on their historical spending </w:t>
      </w:r>
      <w:r w:rsidR="00C959E8">
        <w:rPr>
          <w:rFonts w:ascii="Palatino Linotype" w:hAnsi="Palatino Linotype"/>
        </w:rPr>
        <w:t>record</w:t>
      </w:r>
      <w:r>
        <w:rPr>
          <w:rFonts w:ascii="Palatino Linotype" w:hAnsi="Palatino Linotype"/>
        </w:rPr>
        <w:t>.</w:t>
      </w:r>
      <w:r w:rsidR="000E170F">
        <w:rPr>
          <w:rFonts w:ascii="Palatino Linotype" w:hAnsi="Palatino Linotype"/>
        </w:rPr>
        <w:t xml:space="preserve"> (All new groups after the 2011-12 academic </w:t>
      </w:r>
      <w:proofErr w:type="gramStart"/>
      <w:r w:rsidR="000E170F">
        <w:rPr>
          <w:rFonts w:ascii="Palatino Linotype" w:hAnsi="Palatino Linotype"/>
        </w:rPr>
        <w:t>year</w:t>
      </w:r>
      <w:proofErr w:type="gramEnd"/>
      <w:r w:rsidR="000E170F">
        <w:rPr>
          <w:rFonts w:ascii="Palatino Linotype" w:hAnsi="Palatino Linotype"/>
        </w:rPr>
        <w:t xml:space="preserve"> will automatically begin in Tier 6.)</w:t>
      </w:r>
      <w:r>
        <w:rPr>
          <w:rFonts w:ascii="Palatino Linotype" w:hAnsi="Palatino Linotype"/>
        </w:rPr>
        <w:t xml:space="preserve"> The higher a group</w:t>
      </w:r>
      <w:r w:rsidR="00964992">
        <w:rPr>
          <w:rFonts w:ascii="Palatino Linotype" w:hAnsi="Palatino Linotype"/>
        </w:rPr>
        <w:t>’</w:t>
      </w:r>
      <w:r>
        <w:rPr>
          <w:rFonts w:ascii="Palatino Linotype" w:hAnsi="Palatino Linotype"/>
        </w:rPr>
        <w:t xml:space="preserve">s tier, the </w:t>
      </w:r>
      <w:r w:rsidR="00964992">
        <w:rPr>
          <w:rFonts w:ascii="Palatino Linotype" w:hAnsi="Palatino Linotype"/>
        </w:rPr>
        <w:t>greater their cap will be f</w:t>
      </w:r>
      <w:r w:rsidR="000E170F">
        <w:rPr>
          <w:rFonts w:ascii="Palatino Linotype" w:hAnsi="Palatino Linotype"/>
        </w:rPr>
        <w:t>or that semester. Each group</w:t>
      </w:r>
      <w:r w:rsidR="00964992">
        <w:rPr>
          <w:rFonts w:ascii="Palatino Linotype" w:hAnsi="Palatino Linotype"/>
        </w:rPr>
        <w:t xml:space="preserve"> will then be evaluated at the end of every academic year, resulting in the group moving down,</w:t>
      </w:r>
      <w:r w:rsidR="000E170F">
        <w:rPr>
          <w:rFonts w:ascii="Palatino Linotype" w:hAnsi="Palatino Linotype"/>
        </w:rPr>
        <w:t xml:space="preserve"> moving up, or</w:t>
      </w:r>
      <w:r w:rsidR="00964992">
        <w:rPr>
          <w:rFonts w:ascii="Palatino Linotype" w:hAnsi="Palatino Linotype"/>
        </w:rPr>
        <w:t xml:space="preserve"> remaining in the same tier</w:t>
      </w:r>
      <w:r w:rsidR="000E170F">
        <w:rPr>
          <w:rFonts w:ascii="Palatino Linotype" w:hAnsi="Palatino Linotype"/>
        </w:rPr>
        <w:t>.</w:t>
      </w:r>
    </w:p>
    <w:p w:rsidR="00C959E8" w:rsidRDefault="00C959E8" w:rsidP="0063730F">
      <w:pPr>
        <w:spacing w:after="0"/>
        <w:rPr>
          <w:rFonts w:ascii="Palatino Linotype" w:hAnsi="Palatino Linotype"/>
        </w:rPr>
      </w:pPr>
    </w:p>
    <w:tbl>
      <w:tblPr>
        <w:tblStyle w:val="MediumShading2-Accent2"/>
        <w:tblW w:w="9924" w:type="dxa"/>
        <w:tblLook w:val="04A0" w:firstRow="1" w:lastRow="0" w:firstColumn="1" w:lastColumn="0" w:noHBand="0" w:noVBand="1"/>
      </w:tblPr>
      <w:tblGrid>
        <w:gridCol w:w="1638"/>
        <w:gridCol w:w="1381"/>
        <w:gridCol w:w="1381"/>
        <w:gridCol w:w="1381"/>
        <w:gridCol w:w="1381"/>
        <w:gridCol w:w="1381"/>
        <w:gridCol w:w="1381"/>
      </w:tblGrid>
      <w:tr w:rsidR="00BC1A86" w:rsidTr="00BC1A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4" w:type="dxa"/>
            <w:gridSpan w:val="7"/>
            <w:tcBorders>
              <w:left w:val="single" w:sz="18" w:space="0" w:color="auto"/>
              <w:right w:val="single" w:sz="18" w:space="0" w:color="auto"/>
            </w:tcBorders>
          </w:tcPr>
          <w:p w:rsidR="00BC1A86" w:rsidRDefault="00BC1A86" w:rsidP="00BC1A86">
            <w:pPr>
              <w:jc w:val="center"/>
              <w:rPr>
                <w:rFonts w:ascii="Palatino Linotype" w:hAnsi="Palatino Linotype"/>
              </w:rPr>
            </w:pPr>
            <w:r>
              <w:rPr>
                <w:rFonts w:ascii="Palatino Linotype" w:hAnsi="Palatino Linotype"/>
              </w:rPr>
              <w:t>Sample Tier Cap System</w:t>
            </w:r>
          </w:p>
        </w:tc>
      </w:tr>
      <w:tr w:rsidR="00C959E8" w:rsidTr="00BC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il"/>
              <w:left w:val="single" w:sz="18" w:space="0" w:color="auto"/>
              <w:bottom w:val="single" w:sz="8" w:space="0" w:color="auto"/>
            </w:tcBorders>
          </w:tcPr>
          <w:p w:rsidR="00C959E8" w:rsidRDefault="00C959E8" w:rsidP="0063730F">
            <w:pPr>
              <w:rPr>
                <w:rFonts w:ascii="Palatino Linotype" w:hAnsi="Palatino Linotype"/>
              </w:rPr>
            </w:pPr>
            <w:r>
              <w:rPr>
                <w:rFonts w:ascii="Palatino Linotype" w:hAnsi="Palatino Linotype"/>
              </w:rPr>
              <w:t>Tier</w:t>
            </w:r>
          </w:p>
        </w:tc>
        <w:tc>
          <w:tcPr>
            <w:tcW w:w="1381" w:type="dxa"/>
          </w:tcPr>
          <w:p w:rsidR="00C959E8" w:rsidRDefault="00C959E8" w:rsidP="00C959E8">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1</w:t>
            </w:r>
          </w:p>
        </w:tc>
        <w:tc>
          <w:tcPr>
            <w:tcW w:w="1381" w:type="dxa"/>
          </w:tcPr>
          <w:p w:rsidR="00C959E8" w:rsidRDefault="00C959E8" w:rsidP="00C959E8">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2</w:t>
            </w:r>
          </w:p>
        </w:tc>
        <w:tc>
          <w:tcPr>
            <w:tcW w:w="1381" w:type="dxa"/>
          </w:tcPr>
          <w:p w:rsidR="00C959E8" w:rsidRDefault="00C959E8" w:rsidP="00C959E8">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3</w:t>
            </w:r>
          </w:p>
        </w:tc>
        <w:tc>
          <w:tcPr>
            <w:tcW w:w="1381" w:type="dxa"/>
          </w:tcPr>
          <w:p w:rsidR="00C959E8" w:rsidRDefault="00C959E8" w:rsidP="00C959E8">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4</w:t>
            </w:r>
          </w:p>
        </w:tc>
        <w:tc>
          <w:tcPr>
            <w:tcW w:w="1381" w:type="dxa"/>
            <w:tcBorders>
              <w:right w:val="nil"/>
            </w:tcBorders>
          </w:tcPr>
          <w:p w:rsidR="00C959E8" w:rsidRDefault="00C959E8" w:rsidP="00C959E8">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5</w:t>
            </w:r>
          </w:p>
        </w:tc>
        <w:tc>
          <w:tcPr>
            <w:tcW w:w="1381" w:type="dxa"/>
            <w:tcBorders>
              <w:top w:val="nil"/>
              <w:left w:val="nil"/>
              <w:bottom w:val="nil"/>
              <w:right w:val="single" w:sz="18" w:space="0" w:color="auto"/>
            </w:tcBorders>
          </w:tcPr>
          <w:p w:rsidR="00C959E8" w:rsidRDefault="00C959E8" w:rsidP="00C959E8">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6</w:t>
            </w:r>
          </w:p>
        </w:tc>
      </w:tr>
      <w:tr w:rsidR="00C959E8" w:rsidTr="00BC1A86">
        <w:tc>
          <w:tcPr>
            <w:cnfStyle w:val="001000000000" w:firstRow="0" w:lastRow="0" w:firstColumn="1" w:lastColumn="0" w:oddVBand="0" w:evenVBand="0" w:oddHBand="0" w:evenHBand="0" w:firstRowFirstColumn="0" w:firstRowLastColumn="0" w:lastRowFirstColumn="0" w:lastRowLastColumn="0"/>
            <w:tcW w:w="1638" w:type="dxa"/>
            <w:tcBorders>
              <w:top w:val="single" w:sz="8" w:space="0" w:color="auto"/>
              <w:left w:val="single" w:sz="18" w:space="0" w:color="auto"/>
            </w:tcBorders>
          </w:tcPr>
          <w:p w:rsidR="00C959E8" w:rsidRDefault="00C959E8" w:rsidP="0063730F">
            <w:pPr>
              <w:rPr>
                <w:rFonts w:ascii="Palatino Linotype" w:hAnsi="Palatino Linotype"/>
              </w:rPr>
            </w:pPr>
            <w:r>
              <w:rPr>
                <w:rFonts w:ascii="Palatino Linotype" w:hAnsi="Palatino Linotype"/>
              </w:rPr>
              <w:t>Semester Cap</w:t>
            </w:r>
          </w:p>
        </w:tc>
        <w:tc>
          <w:tcPr>
            <w:tcW w:w="1381" w:type="dxa"/>
          </w:tcPr>
          <w:p w:rsidR="00C959E8" w:rsidRDefault="00C959E8" w:rsidP="00C959E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$4000</w:t>
            </w:r>
          </w:p>
        </w:tc>
        <w:tc>
          <w:tcPr>
            <w:tcW w:w="1381" w:type="dxa"/>
          </w:tcPr>
          <w:p w:rsidR="00C959E8" w:rsidRDefault="00C959E8" w:rsidP="00C959E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$3000</w:t>
            </w:r>
          </w:p>
        </w:tc>
        <w:tc>
          <w:tcPr>
            <w:tcW w:w="1381" w:type="dxa"/>
          </w:tcPr>
          <w:p w:rsidR="00C959E8" w:rsidRDefault="00C959E8" w:rsidP="00C959E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$2500</w:t>
            </w:r>
          </w:p>
        </w:tc>
        <w:tc>
          <w:tcPr>
            <w:tcW w:w="1381" w:type="dxa"/>
          </w:tcPr>
          <w:p w:rsidR="00C959E8" w:rsidRDefault="00C959E8" w:rsidP="00C959E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$2000</w:t>
            </w:r>
          </w:p>
        </w:tc>
        <w:tc>
          <w:tcPr>
            <w:tcW w:w="1381" w:type="dxa"/>
            <w:tcBorders>
              <w:right w:val="nil"/>
            </w:tcBorders>
          </w:tcPr>
          <w:p w:rsidR="00C959E8" w:rsidRDefault="00C959E8" w:rsidP="00C959E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$1500</w:t>
            </w:r>
          </w:p>
        </w:tc>
        <w:tc>
          <w:tcPr>
            <w:tcW w:w="1381" w:type="dxa"/>
            <w:tcBorders>
              <w:top w:val="nil"/>
              <w:left w:val="nil"/>
              <w:bottom w:val="single" w:sz="18" w:space="0" w:color="auto"/>
              <w:right w:val="single" w:sz="18" w:space="0" w:color="auto"/>
            </w:tcBorders>
          </w:tcPr>
          <w:p w:rsidR="00C959E8" w:rsidRDefault="00C959E8" w:rsidP="00C959E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$1000</w:t>
            </w:r>
          </w:p>
        </w:tc>
      </w:tr>
    </w:tbl>
    <w:p w:rsidR="00964992" w:rsidRDefault="00964992" w:rsidP="0063730F">
      <w:pPr>
        <w:spacing w:after="0"/>
        <w:rPr>
          <w:rFonts w:ascii="Palatino Linotype" w:hAnsi="Palatino Linotype"/>
        </w:rPr>
      </w:pPr>
    </w:p>
    <w:p w:rsidR="00964992" w:rsidRPr="00964992" w:rsidRDefault="00964992" w:rsidP="0063730F">
      <w:pPr>
        <w:spacing w:after="0"/>
        <w:rPr>
          <w:rFonts w:ascii="Palatino Linotype" w:hAnsi="Palatino Linotype"/>
          <w:b/>
          <w:u w:val="single"/>
        </w:rPr>
      </w:pPr>
      <w:r>
        <w:rPr>
          <w:rFonts w:ascii="Palatino Linotype" w:hAnsi="Palatino Linotype"/>
          <w:b/>
          <w:u w:val="single"/>
        </w:rPr>
        <w:t xml:space="preserve">Mechanics for Changing Tiers </w:t>
      </w:r>
    </w:p>
    <w:p w:rsidR="0063730F" w:rsidRPr="00964992" w:rsidRDefault="00964992" w:rsidP="0063730F">
      <w:pPr>
        <w:spacing w:after="0"/>
        <w:rPr>
          <w:rFonts w:ascii="Palatino Linotype" w:hAnsi="Palatino Linotype"/>
        </w:rPr>
      </w:pPr>
      <w:r>
        <w:rPr>
          <w:rFonts w:ascii="Palatino Linotype" w:hAnsi="Palatino Linotype"/>
        </w:rPr>
        <w:t>At the end of each academic year, each group will be analyzed on two objective metrics:</w:t>
      </w:r>
    </w:p>
    <w:p w:rsidR="0063730F" w:rsidRPr="00964992" w:rsidRDefault="0063730F" w:rsidP="0063730F">
      <w:pPr>
        <w:pStyle w:val="Default"/>
        <w:numPr>
          <w:ilvl w:val="0"/>
          <w:numId w:val="20"/>
        </w:numPr>
        <w:rPr>
          <w:rFonts w:ascii="Palatino Linotype" w:hAnsi="Palatino Linotype"/>
        </w:rPr>
      </w:pPr>
      <w:r w:rsidRPr="00964992">
        <w:rPr>
          <w:rFonts w:ascii="Palatino Linotype" w:hAnsi="Palatino Linotype"/>
          <w:i/>
        </w:rPr>
        <w:t>Credit Score:</w:t>
      </w:r>
      <w:r w:rsidRPr="00964992">
        <w:rPr>
          <w:rFonts w:ascii="Palatino Linotype" w:hAnsi="Palatino Linotype"/>
        </w:rPr>
        <w:t xml:space="preserve"> the percentage of funds that a group spends as a </w:t>
      </w:r>
      <w:r w:rsidR="00964992">
        <w:rPr>
          <w:rFonts w:ascii="Palatino Linotype" w:hAnsi="Palatino Linotype"/>
        </w:rPr>
        <w:t>percent</w:t>
      </w:r>
      <w:r w:rsidRPr="00964992">
        <w:rPr>
          <w:rFonts w:ascii="Palatino Linotype" w:hAnsi="Palatino Linotype"/>
        </w:rPr>
        <w:t xml:space="preserve"> of the total funds they were allocated (</w:t>
      </w:r>
      <w:proofErr w:type="spellStart"/>
      <w:r w:rsidRPr="00964992">
        <w:rPr>
          <w:rFonts w:ascii="Palatino Linotype" w:hAnsi="Palatino Linotype"/>
        </w:rPr>
        <w:t>eg</w:t>
      </w:r>
      <w:proofErr w:type="spellEnd"/>
      <w:r w:rsidRPr="00964992">
        <w:rPr>
          <w:rFonts w:ascii="Palatino Linotype" w:hAnsi="Palatino Linotype"/>
        </w:rPr>
        <w:t>. a group that was allocated $1000 in a semester and spent $800 would receive a credit score of 80%)</w:t>
      </w:r>
    </w:p>
    <w:p w:rsidR="0063730F" w:rsidRPr="00964992" w:rsidRDefault="0063730F" w:rsidP="0063730F">
      <w:pPr>
        <w:pStyle w:val="Default"/>
        <w:numPr>
          <w:ilvl w:val="0"/>
          <w:numId w:val="20"/>
        </w:numPr>
        <w:rPr>
          <w:rFonts w:ascii="Palatino Linotype" w:hAnsi="Palatino Linotype"/>
        </w:rPr>
      </w:pPr>
      <w:r w:rsidRPr="00964992">
        <w:rPr>
          <w:rFonts w:ascii="Palatino Linotype" w:hAnsi="Palatino Linotype"/>
          <w:i/>
        </w:rPr>
        <w:t xml:space="preserve">Tier Score: </w:t>
      </w:r>
      <w:r w:rsidRPr="00964992">
        <w:rPr>
          <w:rFonts w:ascii="Palatino Linotype" w:hAnsi="Palatino Linotype"/>
        </w:rPr>
        <w:t xml:space="preserve">the percentage of funds that a group spends as a </w:t>
      </w:r>
      <w:r w:rsidR="00964992">
        <w:rPr>
          <w:rFonts w:ascii="Palatino Linotype" w:hAnsi="Palatino Linotype"/>
        </w:rPr>
        <w:t>percent</w:t>
      </w:r>
      <w:r w:rsidRPr="00964992">
        <w:rPr>
          <w:rFonts w:ascii="Palatino Linotype" w:hAnsi="Palatino Linotype"/>
        </w:rPr>
        <w:t xml:space="preserve"> of their tier cap (</w:t>
      </w:r>
      <w:proofErr w:type="spellStart"/>
      <w:r w:rsidRPr="00964992">
        <w:rPr>
          <w:rFonts w:ascii="Palatino Linotype" w:hAnsi="Palatino Linotype"/>
        </w:rPr>
        <w:t>eg</w:t>
      </w:r>
      <w:proofErr w:type="spellEnd"/>
      <w:r w:rsidRPr="00964992">
        <w:rPr>
          <w:rFonts w:ascii="Palatino Linotype" w:hAnsi="Palatino Linotype"/>
        </w:rPr>
        <w:t xml:space="preserve">. a group that spent $800 in a semester and had a semester cap of $1600 would receive a tier score of 50%) </w:t>
      </w:r>
    </w:p>
    <w:p w:rsidR="0063730F" w:rsidRDefault="0063730F" w:rsidP="00964992">
      <w:pPr>
        <w:pStyle w:val="Default"/>
        <w:rPr>
          <w:rFonts w:ascii="Palatino Linotype" w:hAnsi="Palatino Linotype"/>
        </w:rPr>
      </w:pPr>
    </w:p>
    <w:p w:rsidR="00964992" w:rsidRPr="00964992" w:rsidRDefault="00964992" w:rsidP="00964992">
      <w:pPr>
        <w:pStyle w:val="Default"/>
        <w:rPr>
          <w:rFonts w:ascii="Palatino Linotype" w:hAnsi="Palatino Linotype"/>
        </w:rPr>
      </w:pPr>
      <w:r>
        <w:rPr>
          <w:rFonts w:ascii="Palatino Linotype" w:hAnsi="Palatino Linotype"/>
        </w:rPr>
        <w:t>The group’s tier for the next year will be decided based on the following analysis:</w:t>
      </w:r>
    </w:p>
    <w:p w:rsidR="0063730F" w:rsidRPr="00964992" w:rsidRDefault="00501608" w:rsidP="0063730F">
      <w:pPr>
        <w:pStyle w:val="Default"/>
        <w:numPr>
          <w:ilvl w:val="0"/>
          <w:numId w:val="21"/>
        </w:numPr>
        <w:rPr>
          <w:rFonts w:ascii="Palatino Linotype" w:hAnsi="Palatino Linotype"/>
        </w:rPr>
      </w:pPr>
      <w:r>
        <w:rPr>
          <w:rFonts w:ascii="Palatino Linotype" w:hAnsi="Palatino Linotype"/>
        </w:rPr>
        <w:t>C</w:t>
      </w:r>
      <w:r w:rsidR="0063730F" w:rsidRPr="00964992">
        <w:rPr>
          <w:rFonts w:ascii="Palatino Linotype" w:hAnsi="Palatino Linotype"/>
        </w:rPr>
        <w:t>redit score below X% in either semester</w:t>
      </w:r>
      <w:r w:rsidR="00964992">
        <w:rPr>
          <w:rFonts w:ascii="Palatino Linotype" w:hAnsi="Palatino Linotype"/>
        </w:rPr>
        <w:t>:</w:t>
      </w:r>
      <w:r w:rsidR="0063730F" w:rsidRPr="00964992">
        <w:rPr>
          <w:rFonts w:ascii="Palatino Linotype" w:hAnsi="Palatino Linotype"/>
        </w:rPr>
        <w:t xml:space="preserve"> </w:t>
      </w:r>
      <w:r w:rsidRPr="00501608">
        <w:rPr>
          <w:rFonts w:ascii="Palatino Linotype" w:hAnsi="Palatino Linotype"/>
          <w:b/>
        </w:rPr>
        <w:t xml:space="preserve">group moves </w:t>
      </w:r>
      <w:r w:rsidR="00964992" w:rsidRPr="00501608">
        <w:rPr>
          <w:rFonts w:ascii="Palatino Linotype" w:hAnsi="Palatino Linotype"/>
          <w:b/>
        </w:rPr>
        <w:t>down one tier.</w:t>
      </w:r>
      <w:r w:rsidR="0063730F" w:rsidRPr="00964992">
        <w:rPr>
          <w:rFonts w:ascii="Palatino Linotype" w:hAnsi="Palatino Linotype"/>
        </w:rPr>
        <w:t xml:space="preserve"> </w:t>
      </w:r>
    </w:p>
    <w:p w:rsidR="00501608" w:rsidRDefault="00501608" w:rsidP="0063730F">
      <w:pPr>
        <w:pStyle w:val="Default"/>
        <w:numPr>
          <w:ilvl w:val="0"/>
          <w:numId w:val="21"/>
        </w:numPr>
        <w:rPr>
          <w:rFonts w:ascii="Palatino Linotype" w:hAnsi="Palatino Linotype"/>
        </w:rPr>
      </w:pPr>
      <w:r>
        <w:rPr>
          <w:rFonts w:ascii="Palatino Linotype" w:hAnsi="Palatino Linotype"/>
        </w:rPr>
        <w:t>C</w:t>
      </w:r>
      <w:r w:rsidR="0063730F" w:rsidRPr="00964992">
        <w:rPr>
          <w:rFonts w:ascii="Palatino Linotype" w:hAnsi="Palatino Linotype"/>
        </w:rPr>
        <w:t>redit score above X%</w:t>
      </w:r>
      <w:r>
        <w:rPr>
          <w:rFonts w:ascii="Palatino Linotype" w:hAnsi="Palatino Linotype"/>
        </w:rPr>
        <w:t xml:space="preserve"> in both semesters:</w:t>
      </w:r>
    </w:p>
    <w:p w:rsidR="00501608" w:rsidRDefault="00501608" w:rsidP="0063730F">
      <w:pPr>
        <w:pStyle w:val="Default"/>
        <w:numPr>
          <w:ilvl w:val="1"/>
          <w:numId w:val="21"/>
        </w:numPr>
        <w:rPr>
          <w:rFonts w:ascii="Palatino Linotype" w:hAnsi="Palatino Linotype"/>
        </w:rPr>
      </w:pPr>
      <w:r>
        <w:rPr>
          <w:rFonts w:ascii="Palatino Linotype" w:hAnsi="Palatino Linotype"/>
        </w:rPr>
        <w:t xml:space="preserve">Tier score below Y% in both semesters: </w:t>
      </w:r>
      <w:r w:rsidRPr="00501608">
        <w:rPr>
          <w:rFonts w:ascii="Palatino Linotype" w:hAnsi="Palatino Linotype"/>
          <w:b/>
        </w:rPr>
        <w:t>group remains in same tier.</w:t>
      </w:r>
    </w:p>
    <w:p w:rsidR="00501608" w:rsidRPr="00501608" w:rsidRDefault="00501608" w:rsidP="00501608">
      <w:pPr>
        <w:pStyle w:val="Default"/>
        <w:numPr>
          <w:ilvl w:val="1"/>
          <w:numId w:val="21"/>
        </w:numPr>
        <w:rPr>
          <w:rFonts w:ascii="Palatino Linotype" w:hAnsi="Palatino Linotype"/>
        </w:rPr>
      </w:pPr>
      <w:r>
        <w:rPr>
          <w:rFonts w:ascii="Palatino Linotype" w:hAnsi="Palatino Linotype"/>
        </w:rPr>
        <w:t xml:space="preserve">Tier score above Y% in either semester: </w:t>
      </w:r>
      <w:r w:rsidRPr="00501608">
        <w:rPr>
          <w:rFonts w:ascii="Palatino Linotype" w:hAnsi="Palatino Linotype"/>
          <w:b/>
        </w:rPr>
        <w:t>group eligible to move up one tier</w:t>
      </w:r>
      <w:r>
        <w:rPr>
          <w:rFonts w:ascii="Palatino Linotype" w:hAnsi="Palatino Linotype"/>
          <w:b/>
        </w:rPr>
        <w:t>.</w:t>
      </w:r>
    </w:p>
    <w:p w:rsidR="00501608" w:rsidRDefault="00501608" w:rsidP="0063730F">
      <w:pPr>
        <w:tabs>
          <w:tab w:val="clear" w:pos="720"/>
        </w:tabs>
        <w:suppressAutoHyphens w:val="0"/>
        <w:spacing w:after="0"/>
        <w:rPr>
          <w:rFonts w:ascii="Palatino Linotype" w:eastAsia="Arial Unicode MS" w:hAnsi="Palatino Linotype"/>
        </w:rPr>
      </w:pPr>
    </w:p>
    <w:p w:rsidR="00BC1A86" w:rsidRDefault="000E170F" w:rsidP="0063730F">
      <w:pPr>
        <w:tabs>
          <w:tab w:val="clear" w:pos="720"/>
        </w:tabs>
        <w:suppressAutoHyphens w:val="0"/>
        <w:spacing w:after="0"/>
        <w:rPr>
          <w:rFonts w:ascii="Palatino Linotype" w:eastAsia="Arial Unicode MS" w:hAnsi="Palatino Linotype"/>
        </w:rPr>
      </w:pPr>
      <w:r>
        <w:rPr>
          <w:rFonts w:ascii="Palatino Linotype" w:eastAsia="Arial Unicode MS" w:hAnsi="Palatino Linotype"/>
          <w:b/>
          <w:u w:val="single"/>
        </w:rPr>
        <w:t xml:space="preserve">Tier 6 Accelerated Movement </w:t>
      </w:r>
      <w:proofErr w:type="gramStart"/>
      <w:r>
        <w:rPr>
          <w:rFonts w:ascii="Palatino Linotype" w:eastAsia="Arial Unicode MS" w:hAnsi="Palatino Linotype"/>
          <w:b/>
          <w:u w:val="single"/>
        </w:rPr>
        <w:t>Exception</w:t>
      </w:r>
      <w:proofErr w:type="gramEnd"/>
      <w:r>
        <w:rPr>
          <w:rFonts w:ascii="Palatino Linotype" w:eastAsia="Arial Unicode MS" w:hAnsi="Palatino Linotype"/>
          <w:b/>
          <w:u w:val="single"/>
        </w:rPr>
        <w:t xml:space="preserve"> </w:t>
      </w:r>
    </w:p>
    <w:p w:rsidR="000E170F" w:rsidRPr="000E170F" w:rsidRDefault="000E170F" w:rsidP="0063730F">
      <w:pPr>
        <w:tabs>
          <w:tab w:val="clear" w:pos="720"/>
        </w:tabs>
        <w:suppressAutoHyphens w:val="0"/>
        <w:spacing w:after="0"/>
        <w:rPr>
          <w:rFonts w:ascii="Palatino Linotype" w:eastAsia="Arial Unicode MS" w:hAnsi="Palatino Linotype"/>
        </w:rPr>
      </w:pPr>
      <w:r>
        <w:rPr>
          <w:rFonts w:ascii="Palatino Linotype" w:eastAsia="Arial Unicode MS" w:hAnsi="Palatino Linotype"/>
        </w:rPr>
        <w:t xml:space="preserve">In an effort to help any Tier 6 groups (including new groups) advance tiers quickly, any group that is in Tier 6 and is then eligible to move up a tier for three consecutive years </w:t>
      </w:r>
      <w:r>
        <w:rPr>
          <w:rFonts w:ascii="Palatino Linotype" w:eastAsia="Arial Unicode MS" w:hAnsi="Palatino Linotype"/>
        </w:rPr>
        <w:lastRenderedPageBreak/>
        <w:t>will automatically move an extra tier after the third year—thus placing them in Tier 2 (and eligible for Tier 1 the following year) after only three years.</w:t>
      </w:r>
    </w:p>
    <w:p w:rsidR="00BC1A86" w:rsidRDefault="00BC1A86" w:rsidP="0063730F">
      <w:pPr>
        <w:tabs>
          <w:tab w:val="clear" w:pos="720"/>
        </w:tabs>
        <w:suppressAutoHyphens w:val="0"/>
        <w:spacing w:after="0"/>
        <w:rPr>
          <w:rFonts w:ascii="Palatino Linotype" w:eastAsia="Arial Unicode MS" w:hAnsi="Palatino Linotype"/>
        </w:rPr>
      </w:pPr>
    </w:p>
    <w:p w:rsidR="00BC1A86" w:rsidRDefault="00BC1A86" w:rsidP="0063730F">
      <w:pPr>
        <w:tabs>
          <w:tab w:val="clear" w:pos="720"/>
        </w:tabs>
        <w:suppressAutoHyphens w:val="0"/>
        <w:spacing w:after="0"/>
        <w:rPr>
          <w:rFonts w:ascii="Palatino Linotype" w:eastAsia="Arial Unicode MS" w:hAnsi="Palatino Linotype"/>
        </w:rPr>
      </w:pPr>
    </w:p>
    <w:p w:rsidR="00BC1A86" w:rsidRDefault="00BC1A86" w:rsidP="0063730F">
      <w:pPr>
        <w:tabs>
          <w:tab w:val="clear" w:pos="720"/>
        </w:tabs>
        <w:suppressAutoHyphens w:val="0"/>
        <w:spacing w:after="0"/>
        <w:rPr>
          <w:rFonts w:ascii="Palatino Linotype" w:eastAsia="Arial Unicode MS" w:hAnsi="Palatino Linotype"/>
        </w:rPr>
      </w:pPr>
    </w:p>
    <w:p w:rsidR="00BC1A86" w:rsidRPr="00CE7830" w:rsidRDefault="00BC1A86" w:rsidP="0063730F">
      <w:pPr>
        <w:tabs>
          <w:tab w:val="clear" w:pos="720"/>
        </w:tabs>
        <w:suppressAutoHyphens w:val="0"/>
        <w:spacing w:after="0"/>
        <w:rPr>
          <w:rFonts w:ascii="Palatino Linotype" w:eastAsia="Arial Unicode MS" w:hAnsi="Palatino Linotype"/>
        </w:rPr>
      </w:pPr>
    </w:p>
    <w:p w:rsidR="00BC1A86" w:rsidRDefault="000E170F" w:rsidP="0063730F">
      <w:pPr>
        <w:tabs>
          <w:tab w:val="clear" w:pos="720"/>
        </w:tabs>
        <w:suppressAutoHyphens w:val="0"/>
        <w:spacing w:after="0"/>
        <w:rPr>
          <w:rFonts w:ascii="Palatino Linotype" w:eastAsia="Arial Unicode MS" w:hAnsi="Palatino Linotype"/>
          <w:b/>
          <w:u w:val="single"/>
        </w:rPr>
      </w:pPr>
      <w:r>
        <w:rPr>
          <w:rFonts w:ascii="Palatino Linotype" w:eastAsia="Arial Unicode MS" w:hAnsi="Palatino Linotype"/>
          <w:b/>
          <w:noProof/>
          <w:u w:val="single"/>
          <w:lang w:eastAsia="en-US" w:bidi="ar-SA"/>
        </w:rPr>
        <w:drawing>
          <wp:anchor distT="0" distB="0" distL="114300" distR="114300" simplePos="0" relativeHeight="251682816" behindDoc="1" locked="0" layoutInCell="1" allowOverlap="1">
            <wp:simplePos x="0" y="0"/>
            <wp:positionH relativeFrom="margin">
              <wp:posOffset>510208</wp:posOffset>
            </wp:positionH>
            <wp:positionV relativeFrom="margin">
              <wp:posOffset>34649</wp:posOffset>
            </wp:positionV>
            <wp:extent cx="4750904" cy="2629286"/>
            <wp:effectExtent l="0" t="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BC1A86" w:rsidRDefault="00BC1A86" w:rsidP="0063730F">
      <w:pPr>
        <w:tabs>
          <w:tab w:val="clear" w:pos="720"/>
        </w:tabs>
        <w:suppressAutoHyphens w:val="0"/>
        <w:spacing w:after="0"/>
        <w:rPr>
          <w:rFonts w:ascii="Palatino Linotype" w:eastAsia="Arial Unicode MS" w:hAnsi="Palatino Linotype"/>
          <w:b/>
          <w:u w:val="single"/>
        </w:rPr>
      </w:pPr>
    </w:p>
    <w:p w:rsidR="00BC1A86" w:rsidRDefault="00BC1A86" w:rsidP="0063730F">
      <w:pPr>
        <w:tabs>
          <w:tab w:val="clear" w:pos="720"/>
        </w:tabs>
        <w:suppressAutoHyphens w:val="0"/>
        <w:spacing w:after="0"/>
        <w:rPr>
          <w:rFonts w:ascii="Palatino Linotype" w:eastAsia="Arial Unicode MS" w:hAnsi="Palatino Linotype"/>
          <w:b/>
          <w:u w:val="single"/>
        </w:rPr>
      </w:pPr>
    </w:p>
    <w:p w:rsidR="00BC1A86" w:rsidRDefault="00BC1A86" w:rsidP="0063730F">
      <w:pPr>
        <w:tabs>
          <w:tab w:val="clear" w:pos="720"/>
        </w:tabs>
        <w:suppressAutoHyphens w:val="0"/>
        <w:spacing w:after="0"/>
        <w:rPr>
          <w:rFonts w:ascii="Palatino Linotype" w:eastAsia="Arial Unicode MS" w:hAnsi="Palatino Linotype"/>
          <w:b/>
          <w:u w:val="single"/>
        </w:rPr>
      </w:pPr>
    </w:p>
    <w:p w:rsidR="00BC1A86" w:rsidRDefault="00BC1A86" w:rsidP="0063730F">
      <w:pPr>
        <w:tabs>
          <w:tab w:val="clear" w:pos="720"/>
        </w:tabs>
        <w:suppressAutoHyphens w:val="0"/>
        <w:spacing w:after="0"/>
        <w:rPr>
          <w:rFonts w:ascii="Palatino Linotype" w:eastAsia="Arial Unicode MS" w:hAnsi="Palatino Linotype"/>
          <w:b/>
          <w:u w:val="single"/>
        </w:rPr>
      </w:pPr>
    </w:p>
    <w:p w:rsidR="00BC1A86" w:rsidRDefault="00BC1A86" w:rsidP="0063730F">
      <w:pPr>
        <w:tabs>
          <w:tab w:val="clear" w:pos="720"/>
        </w:tabs>
        <w:suppressAutoHyphens w:val="0"/>
        <w:spacing w:after="0"/>
        <w:rPr>
          <w:rFonts w:ascii="Palatino Linotype" w:eastAsia="Arial Unicode MS" w:hAnsi="Palatino Linotype"/>
          <w:b/>
          <w:u w:val="single"/>
        </w:rPr>
      </w:pPr>
    </w:p>
    <w:p w:rsidR="00BC1A86" w:rsidRDefault="00BC1A86" w:rsidP="0063730F">
      <w:pPr>
        <w:tabs>
          <w:tab w:val="clear" w:pos="720"/>
        </w:tabs>
        <w:suppressAutoHyphens w:val="0"/>
        <w:spacing w:after="0"/>
        <w:rPr>
          <w:rFonts w:ascii="Palatino Linotype" w:eastAsia="Arial Unicode MS" w:hAnsi="Palatino Linotype"/>
          <w:b/>
          <w:u w:val="single"/>
        </w:rPr>
      </w:pPr>
    </w:p>
    <w:p w:rsidR="00BC1A86" w:rsidRDefault="00BC1A86" w:rsidP="0063730F">
      <w:pPr>
        <w:tabs>
          <w:tab w:val="clear" w:pos="720"/>
        </w:tabs>
        <w:suppressAutoHyphens w:val="0"/>
        <w:spacing w:after="0"/>
        <w:rPr>
          <w:rFonts w:ascii="Palatino Linotype" w:eastAsia="Arial Unicode MS" w:hAnsi="Palatino Linotype"/>
          <w:b/>
          <w:u w:val="single"/>
        </w:rPr>
      </w:pPr>
    </w:p>
    <w:p w:rsidR="00BC1A86" w:rsidRDefault="00BC1A86" w:rsidP="0063730F">
      <w:pPr>
        <w:tabs>
          <w:tab w:val="clear" w:pos="720"/>
        </w:tabs>
        <w:suppressAutoHyphens w:val="0"/>
        <w:spacing w:after="0"/>
        <w:rPr>
          <w:rFonts w:ascii="Palatino Linotype" w:eastAsia="Arial Unicode MS" w:hAnsi="Palatino Linotype"/>
          <w:b/>
          <w:u w:val="single"/>
        </w:rPr>
      </w:pPr>
    </w:p>
    <w:p w:rsidR="00501608" w:rsidRPr="00CE7830" w:rsidRDefault="00CE7830" w:rsidP="0063730F">
      <w:pPr>
        <w:tabs>
          <w:tab w:val="clear" w:pos="720"/>
        </w:tabs>
        <w:suppressAutoHyphens w:val="0"/>
        <w:spacing w:after="0"/>
        <w:rPr>
          <w:rFonts w:ascii="Palatino Linotype" w:eastAsia="Arial Unicode MS" w:hAnsi="Palatino Linotype"/>
          <w:b/>
          <w:u w:val="single"/>
        </w:rPr>
      </w:pPr>
      <w:r>
        <w:rPr>
          <w:rFonts w:ascii="Palatino Linotype" w:eastAsia="Arial Unicode MS" w:hAnsi="Palatino Linotype"/>
          <w:b/>
          <w:u w:val="single"/>
        </w:rPr>
        <w:t>T</w:t>
      </w:r>
      <w:r w:rsidRPr="00CE7830">
        <w:rPr>
          <w:rFonts w:ascii="Palatino Linotype" w:eastAsia="Arial Unicode MS" w:hAnsi="Palatino Linotype"/>
          <w:b/>
          <w:u w:val="single"/>
        </w:rPr>
        <w:t>he Top Tier</w:t>
      </w:r>
    </w:p>
    <w:p w:rsidR="00CE7830" w:rsidRDefault="00CE7830" w:rsidP="0063730F">
      <w:pPr>
        <w:tabs>
          <w:tab w:val="clear" w:pos="720"/>
        </w:tabs>
        <w:suppressAutoHyphens w:val="0"/>
        <w:spacing w:after="0"/>
        <w:rPr>
          <w:rFonts w:ascii="Palatino Linotype" w:eastAsia="Arial Unicode MS" w:hAnsi="Palatino Linotype"/>
        </w:rPr>
      </w:pPr>
      <w:r>
        <w:rPr>
          <w:rFonts w:ascii="Palatino Linotype" w:eastAsia="Arial Unicode MS" w:hAnsi="Palatino Linotype"/>
        </w:rPr>
        <w:t xml:space="preserve">Tier 1, the tier with the highest cap, will be reserved for those organizations which the SAFC feels </w:t>
      </w:r>
      <w:r w:rsidRPr="00CE7830">
        <w:rPr>
          <w:rFonts w:ascii="Palatino Linotype" w:eastAsia="Arial Unicode MS" w:hAnsi="Palatino Linotype"/>
          <w:color w:val="FF0000"/>
        </w:rPr>
        <w:t>provide a necessary component to the student experience at Cornell.</w:t>
      </w:r>
      <w:r>
        <w:rPr>
          <w:rFonts w:ascii="Palatino Linotype" w:eastAsia="Arial Unicode MS" w:hAnsi="Palatino Linotype"/>
          <w:color w:val="FF0000"/>
        </w:rPr>
        <w:t xml:space="preserve"> </w:t>
      </w:r>
      <w:r>
        <w:rPr>
          <w:rFonts w:ascii="Palatino Linotype" w:eastAsia="Arial Unicode MS" w:hAnsi="Palatino Linotype"/>
        </w:rPr>
        <w:t>Thus, if a group is in Tier 2 and is eligible to move up one tier, it must submit an Organization Review Report to the SAFC. The SAFC will then subjectively decide whether the group should move up a tier based on the following criteria:</w:t>
      </w:r>
    </w:p>
    <w:p w:rsidR="00CE7830" w:rsidRPr="00CE7830" w:rsidRDefault="00CE7830" w:rsidP="0063730F">
      <w:pPr>
        <w:tabs>
          <w:tab w:val="clear" w:pos="720"/>
        </w:tabs>
        <w:suppressAutoHyphens w:val="0"/>
        <w:spacing w:after="0"/>
        <w:rPr>
          <w:rFonts w:ascii="Palatino Linotype" w:eastAsia="Arial Unicode MS" w:hAnsi="Palatino Linotype"/>
        </w:rPr>
      </w:pPr>
      <w:r>
        <w:rPr>
          <w:rFonts w:ascii="Palatino Linotype" w:eastAsia="Arial Unicode MS" w:hAnsi="Palatino Linotype"/>
        </w:rPr>
        <w:tab/>
        <w:t xml:space="preserve">● </w:t>
      </w:r>
      <w:proofErr w:type="gramStart"/>
      <w:r>
        <w:rPr>
          <w:rFonts w:ascii="Palatino Linotype" w:eastAsia="Arial Unicode MS" w:hAnsi="Palatino Linotype"/>
        </w:rPr>
        <w:t>membership</w:t>
      </w:r>
      <w:proofErr w:type="gramEnd"/>
      <w:r>
        <w:rPr>
          <w:rFonts w:ascii="Palatino Linotype" w:eastAsia="Arial Unicode MS" w:hAnsi="Palatino Linotype"/>
        </w:rPr>
        <w:t xml:space="preserve"> </w:t>
      </w:r>
      <w:r>
        <w:rPr>
          <w:rFonts w:ascii="Palatino Linotype" w:eastAsia="Arial Unicode MS" w:hAnsi="Palatino Linotype"/>
        </w:rPr>
        <w:tab/>
      </w:r>
      <w:r>
        <w:rPr>
          <w:rFonts w:ascii="Palatino Linotype" w:eastAsia="Arial Unicode MS" w:hAnsi="Palatino Linotype"/>
        </w:rPr>
        <w:tab/>
      </w:r>
      <w:r>
        <w:rPr>
          <w:rFonts w:ascii="Palatino Linotype" w:eastAsia="Arial Unicode MS" w:hAnsi="Palatino Linotype"/>
        </w:rPr>
        <w:tab/>
        <w:t xml:space="preserve">● awards and honors </w:t>
      </w:r>
    </w:p>
    <w:p w:rsidR="00501608" w:rsidRPr="00CE7830" w:rsidRDefault="00CE7830" w:rsidP="0063730F">
      <w:pPr>
        <w:tabs>
          <w:tab w:val="clear" w:pos="720"/>
        </w:tabs>
        <w:suppressAutoHyphens w:val="0"/>
        <w:spacing w:after="0"/>
        <w:rPr>
          <w:rFonts w:ascii="Palatino Linotype" w:eastAsia="Arial Unicode MS" w:hAnsi="Palatino Linotype"/>
        </w:rPr>
      </w:pPr>
      <w:r>
        <w:rPr>
          <w:rFonts w:ascii="Palatino Linotype" w:eastAsia="Arial Unicode MS" w:hAnsi="Palatino Linotype"/>
        </w:rPr>
        <w:tab/>
        <w:t xml:space="preserve">● </w:t>
      </w:r>
      <w:proofErr w:type="gramStart"/>
      <w:r>
        <w:rPr>
          <w:rFonts w:ascii="Palatino Linotype" w:eastAsia="Arial Unicode MS" w:hAnsi="Palatino Linotype"/>
        </w:rPr>
        <w:t>event</w:t>
      </w:r>
      <w:proofErr w:type="gramEnd"/>
      <w:r>
        <w:rPr>
          <w:rFonts w:ascii="Palatino Linotype" w:eastAsia="Arial Unicode MS" w:hAnsi="Palatino Linotype"/>
        </w:rPr>
        <w:t xml:space="preserve"> attendance</w:t>
      </w:r>
      <w:r>
        <w:rPr>
          <w:rFonts w:ascii="Palatino Linotype" w:eastAsia="Arial Unicode MS" w:hAnsi="Palatino Linotype"/>
        </w:rPr>
        <w:tab/>
      </w:r>
      <w:r>
        <w:rPr>
          <w:rFonts w:ascii="Palatino Linotype" w:eastAsia="Arial Unicode MS" w:hAnsi="Palatino Linotype"/>
        </w:rPr>
        <w:tab/>
      </w:r>
      <w:r>
        <w:rPr>
          <w:rFonts w:ascii="Palatino Linotype" w:eastAsia="Arial Unicode MS" w:hAnsi="Palatino Linotype"/>
        </w:rPr>
        <w:tab/>
        <w:t>● unique contribution to campus</w:t>
      </w:r>
      <w:r>
        <w:rPr>
          <w:rFonts w:ascii="Palatino Linotype" w:eastAsia="Arial Unicode MS" w:hAnsi="Palatino Linotype"/>
        </w:rPr>
        <w:tab/>
      </w:r>
    </w:p>
    <w:p w:rsidR="00501608" w:rsidRPr="00CE7830" w:rsidRDefault="00CE7830" w:rsidP="0063730F">
      <w:pPr>
        <w:tabs>
          <w:tab w:val="clear" w:pos="720"/>
        </w:tabs>
        <w:suppressAutoHyphens w:val="0"/>
        <w:spacing w:after="0"/>
        <w:rPr>
          <w:rFonts w:ascii="Palatino Linotype" w:eastAsia="Arial Unicode MS" w:hAnsi="Palatino Linotype"/>
        </w:rPr>
      </w:pPr>
      <w:r>
        <w:rPr>
          <w:rFonts w:ascii="Palatino Linotype" w:eastAsia="Arial Unicode MS" w:hAnsi="Palatino Linotype"/>
        </w:rPr>
        <w:tab/>
        <w:t xml:space="preserve">● </w:t>
      </w:r>
      <w:proofErr w:type="gramStart"/>
      <w:r>
        <w:rPr>
          <w:rFonts w:ascii="Palatino Linotype" w:eastAsia="Arial Unicode MS" w:hAnsi="Palatino Linotype"/>
        </w:rPr>
        <w:t>accessibility</w:t>
      </w:r>
      <w:proofErr w:type="gramEnd"/>
      <w:r>
        <w:rPr>
          <w:rFonts w:ascii="Palatino Linotype" w:eastAsia="Arial Unicode MS" w:hAnsi="Palatino Linotype"/>
        </w:rPr>
        <w:t xml:space="preserve"> of events</w:t>
      </w:r>
      <w:r>
        <w:rPr>
          <w:rFonts w:ascii="Palatino Linotype" w:eastAsia="Arial Unicode MS" w:hAnsi="Palatino Linotype"/>
        </w:rPr>
        <w:tab/>
      </w:r>
      <w:r>
        <w:rPr>
          <w:rFonts w:ascii="Palatino Linotype" w:eastAsia="Arial Unicode MS" w:hAnsi="Palatino Linotype"/>
        </w:rPr>
        <w:tab/>
        <w:t>● environmental conservatio</w:t>
      </w:r>
      <w:r w:rsidR="00BC1A86">
        <w:rPr>
          <w:rFonts w:ascii="Palatino Linotype" w:eastAsia="Arial Unicode MS" w:hAnsi="Palatino Linotype"/>
        </w:rPr>
        <w:t>n</w:t>
      </w:r>
    </w:p>
    <w:p w:rsidR="00C959E8" w:rsidRDefault="00C959E8" w:rsidP="0063730F">
      <w:pPr>
        <w:tabs>
          <w:tab w:val="clear" w:pos="720"/>
        </w:tabs>
        <w:suppressAutoHyphens w:val="0"/>
        <w:spacing w:after="0"/>
        <w:rPr>
          <w:rFonts w:ascii="Palatino Linotype" w:eastAsia="Arial Unicode MS" w:hAnsi="Palatino Linotype"/>
        </w:rPr>
      </w:pPr>
    </w:p>
    <w:p w:rsidR="00C959E8" w:rsidRPr="00C959E8" w:rsidRDefault="00C959E8" w:rsidP="0063730F">
      <w:pPr>
        <w:tabs>
          <w:tab w:val="clear" w:pos="720"/>
        </w:tabs>
        <w:suppressAutoHyphens w:val="0"/>
        <w:spacing w:after="0"/>
        <w:rPr>
          <w:rFonts w:ascii="Palatino Linotype" w:eastAsia="Arial Unicode MS" w:hAnsi="Palatino Linotype"/>
          <w:b/>
          <w:u w:val="single"/>
        </w:rPr>
      </w:pPr>
      <w:r>
        <w:rPr>
          <w:rFonts w:ascii="Palatino Linotype" w:eastAsia="Arial Unicode MS" w:hAnsi="Palatino Linotype"/>
          <w:b/>
          <w:u w:val="single"/>
        </w:rPr>
        <w:t>Appealing Tier Changes</w:t>
      </w:r>
    </w:p>
    <w:p w:rsidR="00C959E8" w:rsidRDefault="00C959E8" w:rsidP="0063730F">
      <w:pPr>
        <w:tabs>
          <w:tab w:val="clear" w:pos="720"/>
        </w:tabs>
        <w:suppressAutoHyphens w:val="0"/>
        <w:spacing w:after="0"/>
        <w:rPr>
          <w:rFonts w:ascii="Palatino Linotype" w:eastAsia="Arial Unicode MS" w:hAnsi="Palatino Linotype"/>
        </w:rPr>
      </w:pPr>
      <w:r>
        <w:rPr>
          <w:rFonts w:ascii="Palatino Linotype" w:eastAsia="Arial Unicode MS" w:hAnsi="Palatino Linotype"/>
        </w:rPr>
        <w:t xml:space="preserve">Since groups will be originally placed in tiers based on the objective criteria of past spending, appeals will not be taken for original tier placement. Similarly, groups not entering Tier 1 will be judged purely on the two objective metrics outlined above, and thus will not be able to appeal their end of year tier assessment. </w:t>
      </w:r>
    </w:p>
    <w:p w:rsidR="00C959E8" w:rsidRDefault="00C959E8" w:rsidP="0063730F">
      <w:pPr>
        <w:tabs>
          <w:tab w:val="clear" w:pos="720"/>
        </w:tabs>
        <w:suppressAutoHyphens w:val="0"/>
        <w:spacing w:after="0"/>
        <w:rPr>
          <w:rFonts w:ascii="Palatino Linotype" w:eastAsia="Arial Unicode MS" w:hAnsi="Palatino Linotype"/>
        </w:rPr>
      </w:pPr>
    </w:p>
    <w:p w:rsidR="00785D43" w:rsidRPr="000E170F" w:rsidRDefault="00C959E8" w:rsidP="0063730F">
      <w:pPr>
        <w:tabs>
          <w:tab w:val="clear" w:pos="720"/>
        </w:tabs>
        <w:suppressAutoHyphens w:val="0"/>
        <w:spacing w:after="0"/>
        <w:rPr>
          <w:rFonts w:ascii="Palatino Linotype" w:eastAsia="Arial Unicode MS" w:hAnsi="Palatino Linotype"/>
        </w:rPr>
      </w:pPr>
      <w:r>
        <w:rPr>
          <w:rFonts w:ascii="Palatino Linotype" w:eastAsia="Arial Unicode MS" w:hAnsi="Palatino Linotype"/>
        </w:rPr>
        <w:t>However, i</w:t>
      </w:r>
      <w:r w:rsidR="00CE7830">
        <w:rPr>
          <w:rFonts w:ascii="Palatino Linotype" w:eastAsia="Arial Unicode MS" w:hAnsi="Palatino Linotype"/>
        </w:rPr>
        <w:t xml:space="preserve">f a group is eligible to enter </w:t>
      </w:r>
      <w:r>
        <w:rPr>
          <w:rFonts w:ascii="Palatino Linotype" w:eastAsia="Arial Unicode MS" w:hAnsi="Palatino Linotype"/>
        </w:rPr>
        <w:t xml:space="preserve">Tier 1 and is not approved by the SAFC, they may appeal that decision to the Student Assembly Appropriations Committee which, after a hearing, will make a decision by majority vote. If the group disagrees with the </w:t>
      </w:r>
      <w:r>
        <w:rPr>
          <w:rFonts w:ascii="Palatino Linotype" w:eastAsia="Arial Unicode MS" w:hAnsi="Palatino Linotype"/>
        </w:rPr>
        <w:lastRenderedPageBreak/>
        <w:t>ruling of the Appropriations Committee, they may appeal directly to the Student Assembly, who may overturn an Appropriations Committee decision by a 2/3 vote.</w:t>
      </w:r>
      <w:r w:rsidR="00785D43" w:rsidRPr="00CE7830">
        <w:rPr>
          <w:rFonts w:ascii="Palatino Linotype" w:eastAsia="Arial Unicode MS" w:hAnsi="Palatino Linotype"/>
        </w:rPr>
        <w:br w:type="page"/>
      </w:r>
    </w:p>
    <w:p w:rsidR="00E7599E" w:rsidRDefault="00025A7C" w:rsidP="0063730F">
      <w:pPr>
        <w:pStyle w:val="Heading1"/>
        <w:pageBreakBefore/>
        <w:pBdr>
          <w:bottom w:val="single" w:sz="6" w:space="1" w:color="auto"/>
        </w:pBdr>
        <w:spacing w:before="0"/>
      </w:pPr>
      <w:r>
        <w:rPr>
          <w:rFonts w:eastAsia="Arial Unicode MS"/>
        </w:rPr>
        <w:lastRenderedPageBreak/>
        <w:t>The Application Process</w:t>
      </w:r>
    </w:p>
    <w:p w:rsidR="00E7599E" w:rsidRPr="00884DE4" w:rsidRDefault="00025A7C" w:rsidP="0063730F">
      <w:pPr>
        <w:spacing w:after="0"/>
        <w:rPr>
          <w:rFonts w:ascii="Palatino Linotype" w:hAnsi="Palatino Linotype"/>
        </w:rPr>
      </w:pPr>
      <w:r>
        <w:rPr>
          <w:rFonts w:ascii="Palatino Linotype" w:eastAsia="Arial Unicode MS" w:hAnsi="Palatino Linotype" w:cs="Arial Unicode MS"/>
        </w:rPr>
        <w:t>The applicatio</w:t>
      </w:r>
      <w:r w:rsidRPr="00884DE4">
        <w:rPr>
          <w:rFonts w:ascii="Palatino Linotype" w:eastAsia="Arial Unicode MS" w:hAnsi="Palatino Linotype" w:cs="Arial Unicode MS"/>
        </w:rPr>
        <w:t xml:space="preserve">n process </w:t>
      </w:r>
      <w:r w:rsidR="00884DE4" w:rsidRPr="00884DE4">
        <w:rPr>
          <w:rFonts w:ascii="Palatino Linotype" w:eastAsia="Arial Unicode MS" w:hAnsi="Palatino Linotype" w:cs="Arial Unicode MS"/>
        </w:rPr>
        <w:t xml:space="preserve">for each semester </w:t>
      </w:r>
      <w:r w:rsidR="00023F24">
        <w:rPr>
          <w:rFonts w:ascii="Palatino Linotype" w:eastAsia="Arial Unicode MS" w:hAnsi="Palatino Linotype" w:cs="Arial Unicode MS"/>
        </w:rPr>
        <w:t>is</w:t>
      </w:r>
      <w:r w:rsidRPr="00884DE4">
        <w:rPr>
          <w:rFonts w:ascii="Palatino Linotype" w:eastAsia="Arial Unicode MS" w:hAnsi="Palatino Linotype" w:cs="Arial Unicode MS"/>
        </w:rPr>
        <w:t xml:space="preserve"> as follows: </w:t>
      </w:r>
    </w:p>
    <w:p w:rsidR="00884DE4" w:rsidRPr="00884DE4" w:rsidRDefault="00884DE4" w:rsidP="0063730F">
      <w:pPr>
        <w:pStyle w:val="ListParagraph"/>
        <w:numPr>
          <w:ilvl w:val="0"/>
          <w:numId w:val="1"/>
        </w:numPr>
        <w:spacing w:after="0"/>
        <w:rPr>
          <w:rFonts w:ascii="Palatino Linotype" w:hAnsi="Palatino Linotype"/>
        </w:rPr>
      </w:pPr>
      <w:r w:rsidRPr="00884DE4">
        <w:rPr>
          <w:rFonts w:ascii="Palatino Linotype" w:hAnsi="Palatino Linotype"/>
        </w:rPr>
        <w:t>Groups</w:t>
      </w:r>
      <w:r>
        <w:rPr>
          <w:rFonts w:ascii="Palatino Linotype" w:hAnsi="Palatino Linotype"/>
        </w:rPr>
        <w:t xml:space="preserve"> will be placed into tiers, ranging from 1 to 6 (with 1 being the highest tier) and will be given an estimate of the maximum amount of funding any group within their tier will be eligible to receive that semester.</w:t>
      </w:r>
      <w:r>
        <w:rPr>
          <w:rStyle w:val="FootnoteReference"/>
          <w:rFonts w:ascii="Palatino Linotype" w:hAnsi="Palatino Linotype"/>
        </w:rPr>
        <w:footnoteReference w:id="1"/>
      </w:r>
      <w:r>
        <w:rPr>
          <w:rFonts w:ascii="Palatino Linotype" w:hAnsi="Palatino Linotype"/>
        </w:rPr>
        <w:t xml:space="preserve"> </w:t>
      </w:r>
    </w:p>
    <w:p w:rsidR="00E7599E" w:rsidRDefault="00025A7C" w:rsidP="0063730F">
      <w:pPr>
        <w:pStyle w:val="ListParagraph"/>
        <w:numPr>
          <w:ilvl w:val="0"/>
          <w:numId w:val="1"/>
        </w:numPr>
        <w:spacing w:after="0"/>
      </w:pPr>
      <w:r w:rsidRPr="00884DE4">
        <w:rPr>
          <w:rFonts w:ascii="Palatino Linotype" w:eastAsia="Arial Unicode MS" w:hAnsi="Palatino Linotype" w:cs="Arial Unicode MS"/>
        </w:rPr>
        <w:t xml:space="preserve">An </w:t>
      </w:r>
      <w:hyperlink r:id="rId25" w:history="1">
        <w:r w:rsidRPr="00884DE4">
          <w:rPr>
            <w:rStyle w:val="Hyperlink"/>
            <w:rFonts w:ascii="Palatino Linotype" w:eastAsia="Arial Unicode MS" w:hAnsi="Palatino Linotype" w:cs="Arial Unicode MS"/>
          </w:rPr>
          <w:t>online application</w:t>
        </w:r>
      </w:hyperlink>
      <w:r>
        <w:rPr>
          <w:rFonts w:ascii="Palatino Linotype" w:eastAsia="Arial Unicode MS" w:hAnsi="Palatino Linotype" w:cs="Arial Unicode MS"/>
        </w:rPr>
        <w:t xml:space="preserve"> is made available by the SAFC around the first day of classes.</w:t>
      </w:r>
    </w:p>
    <w:p w:rsidR="00884DE4" w:rsidRPr="00884DE4" w:rsidRDefault="007F3DCD" w:rsidP="0063730F">
      <w:pPr>
        <w:pStyle w:val="ListParagraph"/>
        <w:numPr>
          <w:ilvl w:val="0"/>
          <w:numId w:val="1"/>
        </w:numPr>
        <w:spacing w:after="0"/>
      </w:pPr>
      <w:r w:rsidRPr="00884DE4">
        <w:rPr>
          <w:rFonts w:ascii="Palatino Linotype" w:eastAsia="Arial Unicode MS" w:hAnsi="Palatino Linotype" w:cs="Arial Unicode MS"/>
        </w:rPr>
        <w:t xml:space="preserve">Organizations </w:t>
      </w:r>
      <w:r w:rsidR="00025A7C" w:rsidRPr="00884DE4">
        <w:rPr>
          <w:rFonts w:ascii="Palatino Linotype" w:eastAsia="Arial Unicode MS" w:hAnsi="Palatino Linotype" w:cs="Arial Unicode MS"/>
        </w:rPr>
        <w:t xml:space="preserve">submit their budgets with all line-item requests online, and then must submit any required supporting documentation in person by the supporting documents deadline specified by the commission. </w:t>
      </w:r>
    </w:p>
    <w:p w:rsidR="00E7599E" w:rsidRDefault="00025A7C" w:rsidP="0063730F">
      <w:pPr>
        <w:pStyle w:val="ListParagraph"/>
        <w:numPr>
          <w:ilvl w:val="0"/>
          <w:numId w:val="1"/>
        </w:numPr>
        <w:spacing w:after="0"/>
      </w:pPr>
      <w:r w:rsidRPr="00884DE4">
        <w:rPr>
          <w:rFonts w:ascii="Palatino Linotype" w:eastAsia="Arial Unicode MS" w:hAnsi="Palatino Linotype" w:cs="Arial Unicode MS"/>
        </w:rPr>
        <w:t>The SAFC will review all submitted budgets</w:t>
      </w:r>
      <w:r w:rsidR="007F3DCD" w:rsidRPr="00884DE4">
        <w:rPr>
          <w:rFonts w:ascii="Palatino Linotype" w:eastAsia="Arial Unicode MS" w:hAnsi="Palatino Linotype" w:cs="Arial Unicode MS"/>
        </w:rPr>
        <w:t xml:space="preserve"> and release preliminary results. </w:t>
      </w:r>
      <w:r w:rsidR="00884DE4">
        <w:rPr>
          <w:rFonts w:ascii="Palatino Linotype" w:eastAsia="Arial Unicode MS" w:hAnsi="Palatino Linotype" w:cs="Arial Unicode MS"/>
        </w:rPr>
        <w:t xml:space="preserve">The </w:t>
      </w:r>
      <w:r w:rsidR="00023F24">
        <w:rPr>
          <w:rFonts w:ascii="Palatino Linotype" w:eastAsia="Arial Unicode MS" w:hAnsi="Palatino Linotype" w:cs="Arial Unicode MS"/>
        </w:rPr>
        <w:t>SAFC</w:t>
      </w:r>
      <w:r w:rsidR="00884DE4">
        <w:rPr>
          <w:rFonts w:ascii="Palatino Linotype" w:eastAsia="Arial Unicode MS" w:hAnsi="Palatino Linotype" w:cs="Arial Unicode MS"/>
        </w:rPr>
        <w:t xml:space="preserve"> will notify groups of any documentation missing in their application which is required for them to receive funding. The </w:t>
      </w:r>
      <w:r w:rsidR="00023F24">
        <w:rPr>
          <w:rFonts w:ascii="Palatino Linotype" w:eastAsia="Arial Unicode MS" w:hAnsi="Palatino Linotype" w:cs="Arial Unicode MS"/>
        </w:rPr>
        <w:t>SAFC</w:t>
      </w:r>
      <w:r w:rsidR="00884DE4">
        <w:rPr>
          <w:rFonts w:ascii="Palatino Linotype" w:eastAsia="Arial Unicode MS" w:hAnsi="Palatino Linotype" w:cs="Arial Unicode MS"/>
        </w:rPr>
        <w:t xml:space="preserve"> will also notify groups if it has a question regarding an item that was requested. In either of the aforementioned cases, groups will be allowed the chance to schedule a hearing with the SAFC.</w:t>
      </w:r>
    </w:p>
    <w:p w:rsidR="00884DE4" w:rsidRPr="00884DE4" w:rsidRDefault="00884DE4" w:rsidP="0063730F">
      <w:pPr>
        <w:pStyle w:val="ListParagraph"/>
        <w:numPr>
          <w:ilvl w:val="0"/>
          <w:numId w:val="1"/>
        </w:numPr>
        <w:spacing w:after="0"/>
      </w:pPr>
      <w:r w:rsidRPr="00884DE4">
        <w:rPr>
          <w:rFonts w:ascii="Palatino Linotype" w:eastAsia="Arial Unicode MS" w:hAnsi="Palatino Linotype" w:cs="Arial Unicode MS"/>
        </w:rPr>
        <w:t xml:space="preserve">If the group chooses to attend a hearing, </w:t>
      </w:r>
      <w:r w:rsidR="00023F24">
        <w:rPr>
          <w:rFonts w:ascii="Palatino Linotype" w:eastAsia="Arial Unicode MS" w:hAnsi="Palatino Linotype" w:cs="Arial Unicode MS"/>
        </w:rPr>
        <w:t>it</w:t>
      </w:r>
      <w:r w:rsidRPr="00884DE4">
        <w:rPr>
          <w:rFonts w:ascii="Palatino Linotype" w:eastAsia="Arial Unicode MS" w:hAnsi="Palatino Linotype" w:cs="Arial Unicode MS"/>
        </w:rPr>
        <w:t xml:space="preserve"> will have the opportunity to submit</w:t>
      </w:r>
      <w:r w:rsidR="00025A7C" w:rsidRPr="00884DE4">
        <w:rPr>
          <w:rFonts w:ascii="Palatino Linotype" w:eastAsia="Arial Unicode MS" w:hAnsi="Palatino Linotype" w:cs="Arial Unicode MS"/>
        </w:rPr>
        <w:t xml:space="preserve"> additional supporting documentation</w:t>
      </w:r>
      <w:r w:rsidRPr="00884DE4">
        <w:rPr>
          <w:rFonts w:ascii="Palatino Linotype" w:eastAsia="Arial Unicode MS" w:hAnsi="Palatino Linotype" w:cs="Arial Unicode MS"/>
        </w:rPr>
        <w:t xml:space="preserve"> or answer any questions the </w:t>
      </w:r>
      <w:r>
        <w:rPr>
          <w:rFonts w:ascii="Palatino Linotype" w:eastAsia="Arial Unicode MS" w:hAnsi="Palatino Linotype" w:cs="Arial Unicode MS"/>
        </w:rPr>
        <w:t>C</w:t>
      </w:r>
      <w:r w:rsidRPr="00884DE4">
        <w:rPr>
          <w:rFonts w:ascii="Palatino Linotype" w:eastAsia="Arial Unicode MS" w:hAnsi="Palatino Linotype" w:cs="Arial Unicode MS"/>
        </w:rPr>
        <w:t xml:space="preserve">ommission has regarding an item </w:t>
      </w:r>
      <w:r w:rsidR="00023F24">
        <w:rPr>
          <w:rFonts w:ascii="Palatino Linotype" w:eastAsia="Arial Unicode MS" w:hAnsi="Palatino Linotype" w:cs="Arial Unicode MS"/>
        </w:rPr>
        <w:t>the group</w:t>
      </w:r>
      <w:r w:rsidRPr="00884DE4">
        <w:rPr>
          <w:rFonts w:ascii="Palatino Linotype" w:eastAsia="Arial Unicode MS" w:hAnsi="Palatino Linotype" w:cs="Arial Unicode MS"/>
        </w:rPr>
        <w:t xml:space="preserve"> requested funding for.</w:t>
      </w:r>
      <w:r w:rsidR="00025A7C" w:rsidRPr="00884DE4">
        <w:rPr>
          <w:rFonts w:ascii="Palatino Linotype" w:eastAsia="Arial Unicode MS" w:hAnsi="Palatino Linotype" w:cs="Arial Unicode MS"/>
        </w:rPr>
        <w:t xml:space="preserve"> </w:t>
      </w:r>
    </w:p>
    <w:p w:rsidR="00E7599E" w:rsidRDefault="00025A7C" w:rsidP="0063730F">
      <w:pPr>
        <w:pStyle w:val="ListParagraph"/>
        <w:numPr>
          <w:ilvl w:val="0"/>
          <w:numId w:val="1"/>
        </w:numPr>
        <w:spacing w:after="0"/>
      </w:pPr>
      <w:r w:rsidRPr="00884DE4">
        <w:rPr>
          <w:rFonts w:ascii="Palatino Linotype" w:eastAsia="Arial Unicode MS" w:hAnsi="Palatino Linotype" w:cs="Arial Unicode MS"/>
        </w:rPr>
        <w:t>The SAFC will re</w:t>
      </w:r>
      <w:r w:rsidR="007F3DCD" w:rsidRPr="00884DE4">
        <w:rPr>
          <w:rFonts w:ascii="Palatino Linotype" w:eastAsia="Arial Unicode MS" w:hAnsi="Palatino Linotype" w:cs="Arial Unicode MS"/>
        </w:rPr>
        <w:t>consider</w:t>
      </w:r>
      <w:r w:rsidRPr="00884DE4">
        <w:rPr>
          <w:rFonts w:ascii="Palatino Linotype" w:eastAsia="Arial Unicode MS" w:hAnsi="Palatino Linotype" w:cs="Arial Unicode MS"/>
        </w:rPr>
        <w:t xml:space="preserve"> all </w:t>
      </w:r>
      <w:r w:rsidR="007F3DCD" w:rsidRPr="00884DE4">
        <w:rPr>
          <w:rFonts w:ascii="Palatino Linotype" w:eastAsia="Arial Unicode MS" w:hAnsi="Palatino Linotype" w:cs="Arial Unicode MS"/>
        </w:rPr>
        <w:t xml:space="preserve">preliminary determinations in light of new documentation </w:t>
      </w:r>
      <w:r w:rsidR="00023F24">
        <w:rPr>
          <w:rFonts w:ascii="Palatino Linotype" w:eastAsia="Arial Unicode MS" w:hAnsi="Palatino Linotype" w:cs="Arial Unicode MS"/>
        </w:rPr>
        <w:t xml:space="preserve">presented by the group </w:t>
      </w:r>
      <w:r w:rsidR="007F3DCD" w:rsidRPr="00884DE4">
        <w:rPr>
          <w:rFonts w:ascii="Palatino Linotype" w:eastAsia="Arial Unicode MS" w:hAnsi="Palatino Linotype" w:cs="Arial Unicode MS"/>
        </w:rPr>
        <w:t xml:space="preserve">and </w:t>
      </w:r>
      <w:r w:rsidR="00023F24">
        <w:rPr>
          <w:rFonts w:ascii="Palatino Linotype" w:eastAsia="Arial Unicode MS" w:hAnsi="Palatino Linotype" w:cs="Arial Unicode MS"/>
        </w:rPr>
        <w:t xml:space="preserve">mistakes on behalf of the SAFC substantiated </w:t>
      </w:r>
      <w:r w:rsidR="007F3DCD" w:rsidRPr="00884DE4">
        <w:rPr>
          <w:rFonts w:ascii="Palatino Linotype" w:eastAsia="Arial Unicode MS" w:hAnsi="Palatino Linotype" w:cs="Arial Unicode MS"/>
        </w:rPr>
        <w:t>in the hearing and incorporate any revised determinations into the organization’s final allocation.</w:t>
      </w:r>
    </w:p>
    <w:p w:rsidR="00E7599E" w:rsidRDefault="006B6B9F" w:rsidP="0063730F">
      <w:pPr>
        <w:pStyle w:val="ListParagraph"/>
        <w:numPr>
          <w:ilvl w:val="0"/>
          <w:numId w:val="1"/>
        </w:numPr>
        <w:spacing w:after="0"/>
      </w:pPr>
      <w:r>
        <w:rPr>
          <w:rFonts w:ascii="Palatino Linotype" w:eastAsia="Arial Unicode MS" w:hAnsi="Palatino Linotype" w:cs="Arial Unicode MS"/>
        </w:rPr>
        <w:t>Final</w:t>
      </w:r>
      <w:r w:rsidR="00025A7C">
        <w:rPr>
          <w:rFonts w:ascii="Palatino Linotype" w:eastAsia="Arial Unicode MS" w:hAnsi="Palatino Linotype" w:cs="Arial Unicode MS"/>
        </w:rPr>
        <w:t xml:space="preserve"> allocations to all groups will be released.</w:t>
      </w:r>
      <w:r w:rsidRPr="006B6B9F">
        <w:rPr>
          <w:rFonts w:ascii="Palatino Linotype" w:eastAsia="Arial Unicode MS" w:hAnsi="Palatino Linotype" w:cs="Arial Unicode MS"/>
        </w:rPr>
        <w:t xml:space="preserve"> </w:t>
      </w:r>
      <w:r w:rsidR="00884DE4">
        <w:rPr>
          <w:rFonts w:ascii="Palatino Linotype" w:eastAsia="Arial Unicode MS" w:hAnsi="Palatino Linotype" w:cs="Arial Unicode MS"/>
        </w:rPr>
        <w:t>The</w:t>
      </w:r>
      <w:r>
        <w:rPr>
          <w:rFonts w:ascii="Palatino Linotype" w:eastAsia="Arial Unicode MS" w:hAnsi="Palatino Linotype" w:cs="Arial Unicode MS"/>
        </w:rPr>
        <w:t xml:space="preserve"> SAFC will cap organization budgets at </w:t>
      </w:r>
      <w:r w:rsidR="00884DE4">
        <w:rPr>
          <w:rFonts w:ascii="Palatino Linotype" w:eastAsia="Arial Unicode MS" w:hAnsi="Palatino Linotype" w:cs="Arial Unicode MS"/>
        </w:rPr>
        <w:t>the</w:t>
      </w:r>
      <w:r>
        <w:rPr>
          <w:rFonts w:ascii="Palatino Linotype" w:eastAsia="Arial Unicode MS" w:hAnsi="Palatino Linotype" w:cs="Arial Unicode MS"/>
        </w:rPr>
        <w:t xml:space="preserve"> maximum amount </w:t>
      </w:r>
      <w:r w:rsidR="00884DE4">
        <w:rPr>
          <w:rFonts w:ascii="Palatino Linotype" w:eastAsia="Arial Unicode MS" w:hAnsi="Palatino Linotype" w:cs="Arial Unicode MS"/>
        </w:rPr>
        <w:t xml:space="preserve">available to their tier in order </w:t>
      </w:r>
      <w:r>
        <w:rPr>
          <w:rFonts w:ascii="Palatino Linotype" w:eastAsia="Arial Unicode MS" w:hAnsi="Palatino Linotype" w:cs="Arial Unicode MS"/>
        </w:rPr>
        <w:t xml:space="preserve">to assure allocations do not exceed the funds </w:t>
      </w:r>
      <w:r w:rsidR="00884DE4">
        <w:rPr>
          <w:rFonts w:ascii="Palatino Linotype" w:eastAsia="Arial Unicode MS" w:hAnsi="Palatino Linotype" w:cs="Arial Unicode MS"/>
        </w:rPr>
        <w:t>which are</w:t>
      </w:r>
      <w:r>
        <w:rPr>
          <w:rFonts w:ascii="Palatino Linotype" w:eastAsia="Arial Unicode MS" w:hAnsi="Palatino Linotype" w:cs="Arial Unicode MS"/>
        </w:rPr>
        <w:t xml:space="preserve"> available to </w:t>
      </w:r>
      <w:r w:rsidR="00884DE4">
        <w:rPr>
          <w:rFonts w:ascii="Palatino Linotype" w:eastAsia="Arial Unicode MS" w:hAnsi="Palatino Linotype" w:cs="Arial Unicode MS"/>
        </w:rPr>
        <w:t xml:space="preserve">be </w:t>
      </w:r>
      <w:r>
        <w:rPr>
          <w:rFonts w:ascii="Palatino Linotype" w:eastAsia="Arial Unicode MS" w:hAnsi="Palatino Linotype" w:cs="Arial Unicode MS"/>
        </w:rPr>
        <w:t>disburse</w:t>
      </w:r>
      <w:r w:rsidR="00884DE4">
        <w:rPr>
          <w:rFonts w:ascii="Palatino Linotype" w:eastAsia="Arial Unicode MS" w:hAnsi="Palatino Linotype" w:cs="Arial Unicode MS"/>
        </w:rPr>
        <w:t>d</w:t>
      </w:r>
      <w:r>
        <w:rPr>
          <w:rFonts w:ascii="Palatino Linotype" w:eastAsia="Arial Unicode MS" w:hAnsi="Palatino Linotype" w:cs="Arial Unicode MS"/>
        </w:rPr>
        <w:t xml:space="preserve">. </w:t>
      </w:r>
      <w:r w:rsidR="00025A7C">
        <w:rPr>
          <w:rFonts w:ascii="Palatino Linotype" w:eastAsia="Arial Unicode MS" w:hAnsi="Palatino Linotype" w:cs="Arial Unicode MS"/>
        </w:rPr>
        <w:t xml:space="preserve"> </w:t>
      </w:r>
    </w:p>
    <w:p w:rsidR="006B6B9F" w:rsidRDefault="006B6B9F" w:rsidP="0063730F">
      <w:pPr>
        <w:pStyle w:val="ListParagraph"/>
        <w:numPr>
          <w:ilvl w:val="0"/>
          <w:numId w:val="1"/>
        </w:numPr>
        <w:spacing w:after="0"/>
      </w:pPr>
      <w:r>
        <w:rPr>
          <w:rFonts w:ascii="Palatino Linotype" w:eastAsia="Arial Unicode MS" w:hAnsi="Palatino Linotype" w:cs="Arial Unicode MS"/>
        </w:rPr>
        <w:t xml:space="preserve">If an organization perceives that SAFC has </w:t>
      </w:r>
      <w:r w:rsidR="00884DE4">
        <w:rPr>
          <w:rFonts w:ascii="Palatino Linotype" w:eastAsia="Arial Unicode MS" w:hAnsi="Palatino Linotype" w:cs="Arial Unicode MS"/>
        </w:rPr>
        <w:t>erred in its allocation decision</w:t>
      </w:r>
      <w:r>
        <w:rPr>
          <w:rFonts w:ascii="Palatino Linotype" w:eastAsia="Arial Unicode MS" w:hAnsi="Palatino Linotype" w:cs="Arial Unicode MS"/>
        </w:rPr>
        <w:t xml:space="preserve"> with respect to its Funding Guidelines, the organization may appeal to the Student Assembly, which will schedule a hearing with its Appropriations Committee.</w:t>
      </w:r>
    </w:p>
    <w:p w:rsidR="00E7599E" w:rsidRDefault="00025A7C" w:rsidP="0063730F">
      <w:pPr>
        <w:pStyle w:val="ListParagraph"/>
        <w:numPr>
          <w:ilvl w:val="0"/>
          <w:numId w:val="1"/>
        </w:numPr>
        <w:spacing w:after="0"/>
      </w:pPr>
      <w:r>
        <w:rPr>
          <w:rFonts w:ascii="Palatino Linotype" w:eastAsia="Arial Unicode MS" w:hAnsi="Palatino Linotype" w:cs="Arial Unicode MS"/>
        </w:rPr>
        <w:t>All appeals will be approved or rejected by the Student Assembly at a general meeting</w:t>
      </w:r>
      <w:r w:rsidR="00884DE4">
        <w:rPr>
          <w:rFonts w:ascii="Palatino Linotype" w:eastAsia="Arial Unicode MS" w:hAnsi="Palatino Linotype" w:cs="Arial Unicode MS"/>
        </w:rPr>
        <w:t xml:space="preserve">. </w:t>
      </w:r>
    </w:p>
    <w:p w:rsidR="00E7599E" w:rsidRDefault="00E7599E" w:rsidP="0063730F">
      <w:pPr>
        <w:spacing w:after="0"/>
      </w:pPr>
    </w:p>
    <w:p w:rsidR="006401C1" w:rsidRDefault="006401C1" w:rsidP="0063730F">
      <w:pPr>
        <w:spacing w:after="0"/>
        <w:rPr>
          <w:rFonts w:ascii="Palatino Linotype" w:hAnsi="Palatino Linotype"/>
          <w:b/>
          <w:u w:val="single"/>
        </w:rPr>
      </w:pPr>
    </w:p>
    <w:p w:rsidR="00E7599E" w:rsidRDefault="00025A7C" w:rsidP="0063730F">
      <w:pPr>
        <w:spacing w:after="0"/>
      </w:pPr>
      <w:r>
        <w:rPr>
          <w:rFonts w:ascii="Palatino Linotype" w:hAnsi="Palatino Linotype"/>
          <w:b/>
          <w:u w:val="single"/>
        </w:rPr>
        <w:lastRenderedPageBreak/>
        <w:t>Help Sessions</w:t>
      </w:r>
    </w:p>
    <w:p w:rsidR="00E7599E" w:rsidRDefault="00C4290D" w:rsidP="0063730F">
      <w:pPr>
        <w:spacing w:after="0"/>
      </w:pPr>
      <w:r>
        <w:rPr>
          <w:rFonts w:ascii="Palatino Linotype" w:hAnsi="Palatino Linotype"/>
        </w:rPr>
        <w:t xml:space="preserve">At the beginning of every academic year, the SAFC will alert a group </w:t>
      </w:r>
      <w:r w:rsidR="00E10636">
        <w:rPr>
          <w:rFonts w:ascii="Palatino Linotype" w:hAnsi="Palatino Linotype"/>
        </w:rPr>
        <w:t>of</w:t>
      </w:r>
      <w:r>
        <w:rPr>
          <w:rFonts w:ascii="Palatino Linotype" w:hAnsi="Palatino Linotype"/>
        </w:rPr>
        <w:t xml:space="preserve"> </w:t>
      </w:r>
      <w:r w:rsidR="00023F24">
        <w:rPr>
          <w:rFonts w:ascii="Palatino Linotype" w:hAnsi="Palatino Linotype"/>
        </w:rPr>
        <w:t>its</w:t>
      </w:r>
      <w:r>
        <w:rPr>
          <w:rFonts w:ascii="Palatino Linotype" w:hAnsi="Palatino Linotype"/>
        </w:rPr>
        <w:t xml:space="preserve"> tier placement for that year, and will provide an estimate as to what the cap for groups within that tier will be for each semester. </w:t>
      </w:r>
      <w:r w:rsidR="00025A7C">
        <w:rPr>
          <w:rFonts w:ascii="Palatino Linotype" w:hAnsi="Palatino Linotype"/>
        </w:rPr>
        <w:t>Every August and January, the SAFC will</w:t>
      </w:r>
      <w:r>
        <w:rPr>
          <w:rFonts w:ascii="Palatino Linotype" w:hAnsi="Palatino Linotype"/>
        </w:rPr>
        <w:t xml:space="preserve"> then</w:t>
      </w:r>
      <w:r w:rsidR="00025A7C">
        <w:rPr>
          <w:rFonts w:ascii="Palatino Linotype" w:hAnsi="Palatino Linotype"/>
        </w:rPr>
        <w:t xml:space="preserve"> release the </w:t>
      </w:r>
      <w:hyperlink r:id="rId26">
        <w:r w:rsidR="00025A7C">
          <w:rPr>
            <w:rStyle w:val="InternetLink"/>
            <w:rFonts w:ascii="Palatino Linotype" w:hAnsi="Palatino Linotype"/>
          </w:rPr>
          <w:t>online budget</w:t>
        </w:r>
      </w:hyperlink>
      <w:r w:rsidR="00025A7C">
        <w:rPr>
          <w:rFonts w:ascii="Palatino Linotype" w:hAnsi="Palatino Linotype"/>
        </w:rPr>
        <w:t xml:space="preserve"> applications for the upcoming semester. After the budget application is released online, the SAFC will hold a series of budget workshop presentations </w:t>
      </w:r>
      <w:r w:rsidR="00884DE4">
        <w:rPr>
          <w:rFonts w:ascii="Palatino Linotype" w:hAnsi="Palatino Linotype"/>
        </w:rPr>
        <w:t xml:space="preserve">and </w:t>
      </w:r>
      <w:r w:rsidR="006B6B9F">
        <w:rPr>
          <w:rFonts w:ascii="Palatino Linotype" w:hAnsi="Palatino Linotype"/>
        </w:rPr>
        <w:t>answer organizations’ questions about SAFC policies and procedures</w:t>
      </w:r>
      <w:r w:rsidR="00025A7C">
        <w:rPr>
          <w:rFonts w:ascii="Palatino Linotype" w:hAnsi="Palatino Linotype"/>
        </w:rPr>
        <w:t xml:space="preserve">, which will also be accompanied by help sessions during which organization officers may meet with commissioners to discuss </w:t>
      </w:r>
      <w:r w:rsidR="006620D6">
        <w:rPr>
          <w:rFonts w:ascii="Palatino Linotype" w:hAnsi="Palatino Linotype"/>
        </w:rPr>
        <w:t xml:space="preserve">questions </w:t>
      </w:r>
      <w:r w:rsidR="00025A7C">
        <w:rPr>
          <w:rFonts w:ascii="Palatino Linotype" w:hAnsi="Palatino Linotype"/>
        </w:rPr>
        <w:t>specific to their own applications.</w:t>
      </w:r>
    </w:p>
    <w:p w:rsidR="00E7599E" w:rsidRPr="006620D6" w:rsidRDefault="00E7599E" w:rsidP="0063730F">
      <w:pPr>
        <w:spacing w:after="0"/>
        <w:rPr>
          <w:rFonts w:ascii="Palatino Linotype" w:hAnsi="Palatino Linotype"/>
        </w:rPr>
      </w:pPr>
    </w:p>
    <w:p w:rsidR="006620D6" w:rsidRPr="006620D6" w:rsidRDefault="008D6A9E" w:rsidP="0063730F">
      <w:pPr>
        <w:spacing w:after="0"/>
        <w:rPr>
          <w:rFonts w:ascii="Palatino Linotype" w:hAnsi="Palatino Linotype"/>
          <w:b/>
          <w:bCs/>
          <w:u w:val="single"/>
        </w:rPr>
      </w:pPr>
      <w:r w:rsidRPr="008D6A9E">
        <w:rPr>
          <w:rFonts w:ascii="Palatino Linotype" w:hAnsi="Palatino Linotype"/>
          <w:b/>
          <w:bCs/>
          <w:u w:val="single"/>
        </w:rPr>
        <w:t>Application</w:t>
      </w:r>
    </w:p>
    <w:p w:rsidR="006620D6" w:rsidRDefault="006620D6" w:rsidP="0063730F">
      <w:pPr>
        <w:spacing w:after="0"/>
      </w:pPr>
      <w:r>
        <w:rPr>
          <w:rFonts w:ascii="Palatino Linotype" w:hAnsi="Palatino Linotype"/>
        </w:rPr>
        <w:t xml:space="preserve">Organizations must submit their completed budgets online before the scheduled date. When completing </w:t>
      </w:r>
      <w:r w:rsidR="00023F24">
        <w:rPr>
          <w:rFonts w:ascii="Palatino Linotype" w:hAnsi="Palatino Linotype"/>
        </w:rPr>
        <w:t>its</w:t>
      </w:r>
      <w:r>
        <w:rPr>
          <w:rFonts w:ascii="Palatino Linotype" w:hAnsi="Palatino Linotype"/>
        </w:rPr>
        <w:t xml:space="preserve"> budget online, organizations may also attach any required supporting documentation. If the group wishes, </w:t>
      </w:r>
      <w:r w:rsidR="00023F24">
        <w:rPr>
          <w:rFonts w:ascii="Palatino Linotype" w:hAnsi="Palatino Linotype"/>
        </w:rPr>
        <w:t>it may also</w:t>
      </w:r>
      <w:r>
        <w:rPr>
          <w:rFonts w:ascii="Palatino Linotype" w:hAnsi="Palatino Linotype"/>
        </w:rPr>
        <w:t xml:space="preserve"> submit a paper copy of any supporting documentation to the Office of Assemblies by 4:00 PM. </w:t>
      </w:r>
    </w:p>
    <w:p w:rsidR="00E7599E" w:rsidRDefault="00E7599E" w:rsidP="0063730F">
      <w:pPr>
        <w:spacing w:after="0"/>
      </w:pPr>
    </w:p>
    <w:p w:rsidR="00E7599E" w:rsidRDefault="00025A7C" w:rsidP="0063730F">
      <w:pPr>
        <w:spacing w:after="0"/>
      </w:pPr>
      <w:r>
        <w:rPr>
          <w:rFonts w:ascii="Palatino Linotype" w:hAnsi="Palatino Linotype"/>
          <w:b/>
          <w:u w:val="single"/>
        </w:rPr>
        <w:t>Hearings and Final Allocations</w:t>
      </w:r>
    </w:p>
    <w:p w:rsidR="006620D6" w:rsidRDefault="006620D6" w:rsidP="0063730F">
      <w:pPr>
        <w:spacing w:after="0"/>
      </w:pPr>
      <w:r>
        <w:rPr>
          <w:rFonts w:ascii="Palatino Linotype" w:hAnsi="Palatino Linotype"/>
        </w:rPr>
        <w:t xml:space="preserve">The SAFC will review each budget individually and determine whether or not to fund each line item based on its Funding Guidelines. </w:t>
      </w:r>
    </w:p>
    <w:p w:rsidR="006620D6" w:rsidRDefault="006620D6" w:rsidP="0063730F">
      <w:pPr>
        <w:spacing w:after="0"/>
      </w:pPr>
    </w:p>
    <w:p w:rsidR="006620D6" w:rsidRDefault="006620D6" w:rsidP="0063730F">
      <w:pPr>
        <w:spacing w:after="0"/>
      </w:pPr>
      <w:r>
        <w:rPr>
          <w:rFonts w:ascii="Palatino Linotype" w:hAnsi="Palatino Linotype"/>
        </w:rPr>
        <w:t>After all fund</w:t>
      </w:r>
      <w:r w:rsidR="00C4290D">
        <w:rPr>
          <w:rFonts w:ascii="Palatino Linotype" w:hAnsi="Palatino Linotype"/>
        </w:rPr>
        <w:t>ing requests have been reviewed</w:t>
      </w:r>
      <w:r>
        <w:rPr>
          <w:rFonts w:ascii="Palatino Linotype" w:hAnsi="Palatino Linotype"/>
        </w:rPr>
        <w:t xml:space="preserve"> the SAFC will notify all groups of the results of the initial review of their applications</w:t>
      </w:r>
      <w:r w:rsidR="00E10636">
        <w:rPr>
          <w:rFonts w:ascii="Palatino Linotype" w:hAnsi="Palatino Linotype"/>
        </w:rPr>
        <w:t xml:space="preserve"> without the application of tiered caps (note: this is not guaranteed to be the amount groups will receive; see “Caps” below).</w:t>
      </w:r>
    </w:p>
    <w:p w:rsidR="006620D6" w:rsidRDefault="006620D6" w:rsidP="0063730F">
      <w:pPr>
        <w:spacing w:after="0"/>
      </w:pPr>
    </w:p>
    <w:p w:rsidR="006620D6" w:rsidRDefault="006620D6" w:rsidP="0063730F">
      <w:pPr>
        <w:spacing w:after="0"/>
      </w:pPr>
      <w:r>
        <w:rPr>
          <w:rFonts w:ascii="Palatino Linotype" w:hAnsi="Palatino Linotype"/>
        </w:rPr>
        <w:t xml:space="preserve">The commission will also identify any errors that prevented full funding of requested items. These errors may fall into one of three categories: </w:t>
      </w:r>
    </w:p>
    <w:p w:rsidR="006620D6" w:rsidRDefault="006620D6" w:rsidP="0063730F">
      <w:pPr>
        <w:spacing w:after="0"/>
        <w:ind w:left="720"/>
      </w:pPr>
      <w:r>
        <w:rPr>
          <w:rFonts w:ascii="Palatino Linotype" w:hAnsi="Palatino Linotype"/>
        </w:rPr>
        <w:t xml:space="preserve">a) </w:t>
      </w:r>
      <w:proofErr w:type="gramStart"/>
      <w:r>
        <w:rPr>
          <w:rFonts w:ascii="Palatino Linotype" w:hAnsi="Palatino Linotype"/>
        </w:rPr>
        <w:t>failure</w:t>
      </w:r>
      <w:proofErr w:type="gramEnd"/>
      <w:r>
        <w:rPr>
          <w:rFonts w:ascii="Palatino Linotype" w:hAnsi="Palatino Linotype"/>
        </w:rPr>
        <w:t xml:space="preserve"> to provide the necessary supporting documentation (</w:t>
      </w:r>
      <w:proofErr w:type="spellStart"/>
      <w:r>
        <w:rPr>
          <w:rFonts w:ascii="Palatino Linotype" w:hAnsi="Palatino Linotype"/>
        </w:rPr>
        <w:t>eg</w:t>
      </w:r>
      <w:proofErr w:type="spellEnd"/>
      <w:r>
        <w:rPr>
          <w:rFonts w:ascii="Palatino Linotype" w:hAnsi="Palatino Linotype"/>
        </w:rPr>
        <w:t xml:space="preserve">. did not submit a </w:t>
      </w:r>
      <w:r w:rsidR="00D96FE4">
        <w:rPr>
          <w:rFonts w:ascii="Palatino Linotype" w:hAnsi="Palatino Linotype"/>
        </w:rPr>
        <w:t>Letter of Intent</w:t>
      </w:r>
      <w:r w:rsidR="00C4290D">
        <w:rPr>
          <w:rFonts w:ascii="Palatino Linotype" w:hAnsi="Palatino Linotype"/>
        </w:rPr>
        <w:t xml:space="preserve"> for a speaker engagement fee</w:t>
      </w:r>
      <w:r>
        <w:rPr>
          <w:rFonts w:ascii="Palatino Linotype" w:hAnsi="Palatino Linotype"/>
        </w:rPr>
        <w:t xml:space="preserve">); </w:t>
      </w:r>
    </w:p>
    <w:p w:rsidR="006620D6" w:rsidRDefault="006620D6" w:rsidP="0063730F">
      <w:pPr>
        <w:spacing w:after="0"/>
        <w:ind w:left="720"/>
      </w:pPr>
      <w:r>
        <w:rPr>
          <w:rFonts w:ascii="Palatino Linotype" w:hAnsi="Palatino Linotype"/>
        </w:rPr>
        <w:t xml:space="preserve">b) </w:t>
      </w:r>
      <w:proofErr w:type="gramStart"/>
      <w:r>
        <w:rPr>
          <w:rFonts w:ascii="Palatino Linotype" w:hAnsi="Palatino Linotype"/>
        </w:rPr>
        <w:t>documentation</w:t>
      </w:r>
      <w:proofErr w:type="gramEnd"/>
      <w:r>
        <w:rPr>
          <w:rFonts w:ascii="Palatino Linotype" w:hAnsi="Palatino Linotype"/>
        </w:rPr>
        <w:t xml:space="preserve"> that does not meet the SAFC requirements (</w:t>
      </w:r>
      <w:proofErr w:type="spellStart"/>
      <w:r>
        <w:rPr>
          <w:rFonts w:ascii="Palatino Linotype" w:hAnsi="Palatino Linotype"/>
        </w:rPr>
        <w:t>eg</w:t>
      </w:r>
      <w:proofErr w:type="spellEnd"/>
      <w:r>
        <w:rPr>
          <w:rFonts w:ascii="Palatino Linotype" w:hAnsi="Palatino Linotype"/>
        </w:rPr>
        <w:t xml:space="preserve">. submitted an unverifiable word document to represent an email); or </w:t>
      </w:r>
    </w:p>
    <w:p w:rsidR="006620D6" w:rsidRDefault="006620D6" w:rsidP="0063730F">
      <w:pPr>
        <w:spacing w:after="0"/>
        <w:ind w:left="720"/>
      </w:pPr>
      <w:r>
        <w:rPr>
          <w:rFonts w:ascii="Palatino Linotype" w:hAnsi="Palatino Linotype"/>
        </w:rPr>
        <w:t xml:space="preserve">c) </w:t>
      </w:r>
      <w:proofErr w:type="gramStart"/>
      <w:r>
        <w:rPr>
          <w:rFonts w:ascii="Palatino Linotype" w:hAnsi="Palatino Linotype"/>
        </w:rPr>
        <w:t>an</w:t>
      </w:r>
      <w:proofErr w:type="gramEnd"/>
      <w:r>
        <w:rPr>
          <w:rFonts w:ascii="Palatino Linotype" w:hAnsi="Palatino Linotype"/>
        </w:rPr>
        <w:t xml:space="preserve"> item that the SAFC does not fund (</w:t>
      </w:r>
      <w:proofErr w:type="spellStart"/>
      <w:r>
        <w:rPr>
          <w:rFonts w:ascii="Palatino Linotype" w:hAnsi="Palatino Linotype"/>
        </w:rPr>
        <w:t>eg</w:t>
      </w:r>
      <w:proofErr w:type="spellEnd"/>
      <w:r>
        <w:rPr>
          <w:rFonts w:ascii="Palatino Linotype" w:hAnsi="Palatino Linotype"/>
        </w:rPr>
        <w:t xml:space="preserve">. video games). </w:t>
      </w:r>
    </w:p>
    <w:p w:rsidR="006620D6" w:rsidRDefault="006620D6" w:rsidP="0063730F">
      <w:pPr>
        <w:spacing w:after="0"/>
      </w:pPr>
    </w:p>
    <w:p w:rsidR="006620D6" w:rsidRDefault="006620D6" w:rsidP="0063730F">
      <w:pPr>
        <w:spacing w:after="0"/>
      </w:pPr>
      <w:r>
        <w:rPr>
          <w:rFonts w:ascii="Palatino Linotype" w:hAnsi="Palatino Linotype"/>
        </w:rPr>
        <w:t xml:space="preserve">After being notified of errors in their application, all groups which did not receive full funding will be </w:t>
      </w:r>
      <w:r w:rsidR="00C4290D">
        <w:rPr>
          <w:rFonts w:ascii="Palatino Linotype" w:hAnsi="Palatino Linotype"/>
        </w:rPr>
        <w:t>offered the opportunity</w:t>
      </w:r>
      <w:r>
        <w:rPr>
          <w:rFonts w:ascii="Palatino Linotype" w:hAnsi="Palatino Linotype"/>
        </w:rPr>
        <w:t xml:space="preserve"> to attend a hearing with SAFC commissioners. </w:t>
      </w:r>
      <w:r w:rsidR="0085386C">
        <w:rPr>
          <w:sz w:val="12"/>
          <w:szCs w:val="12"/>
        </w:rPr>
        <w:br/>
      </w:r>
      <w:r>
        <w:rPr>
          <w:rFonts w:ascii="Palatino Linotype" w:hAnsi="Palatino Linotype"/>
        </w:rPr>
        <w:lastRenderedPageBreak/>
        <w:t xml:space="preserve">During this hearing, groups will be allowed to submit additional supporting documentation that had not previously been included in </w:t>
      </w:r>
      <w:r w:rsidR="00866B87">
        <w:rPr>
          <w:rFonts w:ascii="Palatino Linotype" w:hAnsi="Palatino Linotype"/>
        </w:rPr>
        <w:t>its</w:t>
      </w:r>
      <w:r>
        <w:rPr>
          <w:rFonts w:ascii="Palatino Linotype" w:hAnsi="Palatino Linotype"/>
        </w:rPr>
        <w:t xml:space="preserve"> original application. These additional submissions may correct errors (a) and (b) described above. </w:t>
      </w:r>
      <w:r w:rsidR="00C4290D">
        <w:rPr>
          <w:rFonts w:ascii="Palatino Linotype" w:hAnsi="Palatino Linotype"/>
        </w:rPr>
        <w:t>The SAFC may also ask any questions it may have about a specific line item that was requested.</w:t>
      </w:r>
    </w:p>
    <w:p w:rsidR="006620D6" w:rsidRDefault="006620D6" w:rsidP="0063730F">
      <w:pPr>
        <w:spacing w:after="0"/>
      </w:pPr>
    </w:p>
    <w:p w:rsidR="006620D6" w:rsidRDefault="006620D6" w:rsidP="0063730F">
      <w:pPr>
        <w:spacing w:after="0"/>
      </w:pPr>
      <w:r>
        <w:rPr>
          <w:rFonts w:ascii="Palatino Linotype" w:hAnsi="Palatino Linotype"/>
        </w:rPr>
        <w:t>It is critical to note that while an organization may add supporting d</w:t>
      </w:r>
      <w:r w:rsidR="00E10636">
        <w:rPr>
          <w:rFonts w:ascii="Palatino Linotype" w:hAnsi="Palatino Linotype"/>
        </w:rPr>
        <w:t>ocumentation to its application</w:t>
      </w:r>
      <w:r>
        <w:rPr>
          <w:rFonts w:ascii="Palatino Linotype" w:hAnsi="Palatino Linotype"/>
        </w:rPr>
        <w:t xml:space="preserve"> during </w:t>
      </w:r>
      <w:r w:rsidR="00E10636">
        <w:rPr>
          <w:rFonts w:ascii="Palatino Linotype" w:hAnsi="Palatino Linotype"/>
        </w:rPr>
        <w:t>a hearing</w:t>
      </w:r>
      <w:r>
        <w:rPr>
          <w:rFonts w:ascii="Palatino Linotype" w:hAnsi="Palatino Linotype"/>
        </w:rPr>
        <w:t xml:space="preserve"> to fix mistakes it has made, it </w:t>
      </w:r>
      <w:r>
        <w:rPr>
          <w:rFonts w:ascii="Palatino Linotype" w:hAnsi="Palatino Linotype"/>
          <w:b/>
          <w:u w:val="single"/>
        </w:rPr>
        <w:t>MAY NOT</w:t>
      </w:r>
      <w:r>
        <w:rPr>
          <w:rFonts w:ascii="Palatino Linotype" w:hAnsi="Palatino Linotype"/>
        </w:rPr>
        <w:t xml:space="preserve"> add line items </w:t>
      </w:r>
      <w:r w:rsidR="00E10636">
        <w:rPr>
          <w:rFonts w:ascii="Palatino Linotype" w:hAnsi="Palatino Linotype"/>
        </w:rPr>
        <w:t>to</w:t>
      </w:r>
      <w:r>
        <w:rPr>
          <w:rFonts w:ascii="Palatino Linotype" w:hAnsi="Palatino Linotype"/>
        </w:rPr>
        <w:t xml:space="preserve"> its </w:t>
      </w:r>
      <w:r w:rsidR="00C4290D">
        <w:rPr>
          <w:rFonts w:ascii="Palatino Linotype" w:hAnsi="Palatino Linotype"/>
        </w:rPr>
        <w:t xml:space="preserve">original </w:t>
      </w:r>
      <w:r>
        <w:rPr>
          <w:rFonts w:ascii="Palatino Linotype" w:hAnsi="Palatino Linotype"/>
        </w:rPr>
        <w:t xml:space="preserve">application. Once the original online budget submission deadline has passed, a group may </w:t>
      </w:r>
      <w:r w:rsidR="00E10636">
        <w:rPr>
          <w:rFonts w:ascii="Palatino Linotype" w:hAnsi="Palatino Linotype"/>
        </w:rPr>
        <w:t xml:space="preserve">only </w:t>
      </w:r>
      <w:r>
        <w:rPr>
          <w:rFonts w:ascii="Palatino Linotype" w:hAnsi="Palatino Linotype"/>
        </w:rPr>
        <w:t xml:space="preserve">request funding for a new line item via </w:t>
      </w:r>
      <w:r w:rsidR="00E10636">
        <w:rPr>
          <w:rFonts w:ascii="Palatino Linotype" w:hAnsi="Palatino Linotype"/>
        </w:rPr>
        <w:t>a special projects request</w:t>
      </w:r>
      <w:r w:rsidR="00C4290D">
        <w:rPr>
          <w:rFonts w:ascii="Palatino Linotype" w:hAnsi="Palatino Linotype"/>
        </w:rPr>
        <w:t>.</w:t>
      </w:r>
    </w:p>
    <w:p w:rsidR="006620D6" w:rsidRDefault="006620D6" w:rsidP="0063730F">
      <w:pPr>
        <w:spacing w:after="0"/>
      </w:pPr>
    </w:p>
    <w:p w:rsidR="006620D6" w:rsidRDefault="006620D6" w:rsidP="0063730F">
      <w:pPr>
        <w:spacing w:after="0"/>
      </w:pPr>
      <w:r>
        <w:rPr>
          <w:rFonts w:ascii="Palatino Linotype" w:hAnsi="Palatino Linotype"/>
        </w:rPr>
        <w:t xml:space="preserve">After all groups have completed their hearings, the SAFC will re-review all budgets </w:t>
      </w:r>
      <w:r w:rsidR="00E10636">
        <w:rPr>
          <w:rFonts w:ascii="Palatino Linotype" w:hAnsi="Palatino Linotype"/>
        </w:rPr>
        <w:t>and</w:t>
      </w:r>
      <w:r>
        <w:rPr>
          <w:rFonts w:ascii="Palatino Linotype" w:hAnsi="Palatino Linotype"/>
        </w:rPr>
        <w:t xml:space="preserve"> decide upon final allocations. All groups will then be notified of their final allocations and the final amount they will receive after </w:t>
      </w:r>
      <w:r w:rsidR="00C4290D">
        <w:rPr>
          <w:rFonts w:ascii="Palatino Linotype" w:hAnsi="Palatino Linotype"/>
        </w:rPr>
        <w:t>the cap for their tier has</w:t>
      </w:r>
      <w:r>
        <w:rPr>
          <w:rFonts w:ascii="Palatino Linotype" w:hAnsi="Palatino Linotype"/>
        </w:rPr>
        <w:t xml:space="preserve"> been applied. </w:t>
      </w:r>
    </w:p>
    <w:p w:rsidR="00E7599E" w:rsidRDefault="00E7599E" w:rsidP="0063730F">
      <w:pPr>
        <w:spacing w:after="0"/>
      </w:pPr>
    </w:p>
    <w:p w:rsidR="009A0067" w:rsidRDefault="00C4290D" w:rsidP="0063730F">
      <w:pPr>
        <w:spacing w:after="0"/>
      </w:pPr>
      <w:r>
        <w:rPr>
          <w:rFonts w:ascii="Palatino Linotype" w:hAnsi="Palatino Linotype"/>
          <w:b/>
          <w:u w:val="single"/>
        </w:rPr>
        <w:t>Caps</w:t>
      </w:r>
    </w:p>
    <w:p w:rsidR="009A0067" w:rsidRDefault="009A0067" w:rsidP="0063730F">
      <w:pPr>
        <w:spacing w:after="0"/>
      </w:pPr>
      <w:r>
        <w:rPr>
          <w:rFonts w:ascii="Palatino Linotype" w:hAnsi="Palatino Linotype"/>
        </w:rPr>
        <w:t xml:space="preserve">In deciding original allocations the SAFC will first approve all </w:t>
      </w:r>
      <w:r w:rsidR="004D1D1E">
        <w:rPr>
          <w:rFonts w:ascii="Palatino Linotype" w:hAnsi="Palatino Linotype"/>
        </w:rPr>
        <w:t xml:space="preserve">eligible </w:t>
      </w:r>
      <w:r>
        <w:rPr>
          <w:rFonts w:ascii="Palatino Linotype" w:hAnsi="Palatino Linotype"/>
        </w:rPr>
        <w:t xml:space="preserve">items which have sufficient supporting documentation. Thus if a group applies for 40 eligible items that cost $1,000 each and provides the appropriate documentation for each item, the total </w:t>
      </w:r>
      <w:proofErr w:type="gramStart"/>
      <w:r w:rsidR="00866B87">
        <w:rPr>
          <w:rFonts w:ascii="Palatino Linotype" w:hAnsi="Palatino Linotype"/>
        </w:rPr>
        <w:t>eligible  expenses</w:t>
      </w:r>
      <w:proofErr w:type="gramEnd"/>
      <w:r>
        <w:rPr>
          <w:rFonts w:ascii="Palatino Linotype" w:hAnsi="Palatino Linotype"/>
        </w:rPr>
        <w:t xml:space="preserve"> would be $40,000; however, this does not mean the group will receive $40,000.</w:t>
      </w:r>
    </w:p>
    <w:p w:rsidR="009A0067" w:rsidRDefault="009A0067" w:rsidP="0063730F">
      <w:pPr>
        <w:spacing w:after="0"/>
      </w:pPr>
    </w:p>
    <w:p w:rsidR="009A0067" w:rsidRDefault="009A0067" w:rsidP="0063730F">
      <w:pPr>
        <w:spacing w:after="0"/>
        <w:rPr>
          <w:rFonts w:ascii="Palatino Linotype" w:hAnsi="Palatino Linotype"/>
        </w:rPr>
      </w:pPr>
      <w:r>
        <w:rPr>
          <w:rFonts w:ascii="Palatino Linotype" w:hAnsi="Palatino Linotype"/>
        </w:rPr>
        <w:t>After these “review amounts” are calculated, the SAFC will set a cap for how much funding organization</w:t>
      </w:r>
      <w:r w:rsidR="00C4290D">
        <w:rPr>
          <w:rFonts w:ascii="Palatino Linotype" w:hAnsi="Palatino Linotype"/>
        </w:rPr>
        <w:t>s in each tier</w:t>
      </w:r>
      <w:r w:rsidR="00E10636">
        <w:rPr>
          <w:rFonts w:ascii="Palatino Linotype" w:hAnsi="Palatino Linotype"/>
        </w:rPr>
        <w:t xml:space="preserve"> may receive</w:t>
      </w:r>
      <w:r>
        <w:rPr>
          <w:rFonts w:ascii="Palatino Linotype" w:hAnsi="Palatino Linotype"/>
        </w:rPr>
        <w:t xml:space="preserve"> and all groups that received amounts totaling more than the cap amount will be allocated up to the cap amount. Thus, if the </w:t>
      </w:r>
      <w:r w:rsidR="00C4290D">
        <w:rPr>
          <w:rFonts w:ascii="Palatino Linotype" w:hAnsi="Palatino Linotype"/>
        </w:rPr>
        <w:t>semester cap is set at $2,5</w:t>
      </w:r>
      <w:r>
        <w:rPr>
          <w:rFonts w:ascii="Palatino Linotype" w:hAnsi="Palatino Linotype"/>
        </w:rPr>
        <w:t>00, a group that was alloc</w:t>
      </w:r>
      <w:r w:rsidR="00E10636">
        <w:rPr>
          <w:rFonts w:ascii="Palatino Linotype" w:hAnsi="Palatino Linotype"/>
        </w:rPr>
        <w:t>ated $9,500 will only receive $2,500</w:t>
      </w:r>
      <w:r>
        <w:rPr>
          <w:rFonts w:ascii="Palatino Linotype" w:hAnsi="Palatino Linotype"/>
        </w:rPr>
        <w:t xml:space="preserve"> b</w:t>
      </w:r>
      <w:r w:rsidR="00E10636">
        <w:rPr>
          <w:rFonts w:ascii="Palatino Linotype" w:hAnsi="Palatino Linotype"/>
        </w:rPr>
        <w:t>ut a group that was allocated $2,000 will receive the full $2</w:t>
      </w:r>
      <w:r>
        <w:rPr>
          <w:rFonts w:ascii="Palatino Linotype" w:hAnsi="Palatino Linotype"/>
        </w:rPr>
        <w:t xml:space="preserve">,000. </w:t>
      </w:r>
    </w:p>
    <w:p w:rsidR="009A0067" w:rsidRDefault="009A0067" w:rsidP="0063730F">
      <w:pPr>
        <w:spacing w:after="0"/>
      </w:pPr>
    </w:p>
    <w:p w:rsidR="006A3D35" w:rsidRPr="004D1D1E" w:rsidRDefault="009A0067" w:rsidP="0063730F">
      <w:pPr>
        <w:spacing w:after="0"/>
      </w:pPr>
      <w:r>
        <w:rPr>
          <w:rFonts w:ascii="Palatino Linotype" w:hAnsi="Palatino Linotype"/>
        </w:rPr>
        <w:t xml:space="preserve">These caps are set by the SAFC on a semester-to-semester basis, and thus may vary from fall to spring </w:t>
      </w:r>
      <w:r w:rsidR="00E10636">
        <w:rPr>
          <w:rFonts w:ascii="Palatino Linotype" w:hAnsi="Palatino Linotype"/>
        </w:rPr>
        <w:t xml:space="preserve">or from year to year. </w:t>
      </w:r>
      <w:r>
        <w:rPr>
          <w:rFonts w:ascii="Palatino Linotype" w:hAnsi="Palatino Linotype"/>
        </w:rPr>
        <w:t xml:space="preserve">Each semester, the cap set by the SAFC depends on two factors: the amount of funds available for the </w:t>
      </w:r>
      <w:r w:rsidR="00E10636">
        <w:rPr>
          <w:rFonts w:ascii="Palatino Linotype" w:hAnsi="Palatino Linotype"/>
        </w:rPr>
        <w:t>C</w:t>
      </w:r>
      <w:r>
        <w:rPr>
          <w:rFonts w:ascii="Palatino Linotype" w:hAnsi="Palatino Linotype"/>
        </w:rPr>
        <w:t>ommission to distribute amongst the organizations applying for funding and the reviewer amounts approved for each organization.  Although the precise amount of the cap may vary somewhat between the fall and spring semester, the SAFC strives to minimize this variation.</w:t>
      </w:r>
    </w:p>
    <w:p w:rsidR="00E7599E" w:rsidRDefault="00025A7C" w:rsidP="0063730F">
      <w:pPr>
        <w:pStyle w:val="Heading1"/>
        <w:pageBreakBefore/>
        <w:pBdr>
          <w:bottom w:val="single" w:sz="6" w:space="1" w:color="auto"/>
        </w:pBdr>
        <w:spacing w:before="0"/>
      </w:pPr>
      <w:r>
        <w:lastRenderedPageBreak/>
        <w:t>Budget</w:t>
      </w:r>
    </w:p>
    <w:p w:rsidR="00E7599E" w:rsidRDefault="00025A7C" w:rsidP="0063730F">
      <w:pPr>
        <w:spacing w:after="0"/>
        <w:rPr>
          <w:rFonts w:ascii="Palatino Linotype" w:hAnsi="Palatino Linotype"/>
        </w:rPr>
      </w:pPr>
      <w:r>
        <w:rPr>
          <w:rFonts w:ascii="Palatino Linotype" w:hAnsi="Palatino Linotype"/>
        </w:rPr>
        <w:t xml:space="preserve">This section will go through each of the five funding categories </w:t>
      </w:r>
      <w:r w:rsidR="004D1D1E">
        <w:rPr>
          <w:rFonts w:ascii="Palatino Linotype" w:hAnsi="Palatino Linotype"/>
        </w:rPr>
        <w:t xml:space="preserve">a group may apply for. </w:t>
      </w:r>
      <w:r>
        <w:rPr>
          <w:rFonts w:ascii="Palatino Linotype" w:hAnsi="Palatino Linotype"/>
        </w:rPr>
        <w:t xml:space="preserve">When completing your budget, you are encouraged to find </w:t>
      </w:r>
      <w:r w:rsidR="004D1D1E">
        <w:rPr>
          <w:rFonts w:ascii="Palatino Linotype" w:hAnsi="Palatino Linotype"/>
        </w:rPr>
        <w:t xml:space="preserve">the line item you are requesting and ensure that you are applying under the correct funding category. </w:t>
      </w:r>
    </w:p>
    <w:p w:rsidR="004D1D1E" w:rsidRDefault="004D1D1E" w:rsidP="0063730F">
      <w:pPr>
        <w:spacing w:after="0"/>
        <w:rPr>
          <w:rFonts w:ascii="Palatino Linotype" w:hAnsi="Palatino Linotype"/>
        </w:rPr>
      </w:pPr>
    </w:p>
    <w:p w:rsidR="004D1D1E" w:rsidRDefault="004D1D1E" w:rsidP="0063730F">
      <w:pPr>
        <w:spacing w:after="0"/>
        <w:rPr>
          <w:rFonts w:ascii="Palatino Linotype" w:hAnsi="Palatino Linotype"/>
        </w:rPr>
      </w:pPr>
      <w:r>
        <w:rPr>
          <w:rFonts w:ascii="Palatino Linotype" w:hAnsi="Palatino Linotype"/>
          <w:b/>
          <w:u w:val="single"/>
        </w:rPr>
        <w:t>Supporting Documentation</w:t>
      </w:r>
    </w:p>
    <w:p w:rsidR="004D1D1E" w:rsidRPr="004D1D1E" w:rsidRDefault="004D1D1E" w:rsidP="0063730F">
      <w:pPr>
        <w:spacing w:after="0"/>
        <w:rPr>
          <w:rFonts w:ascii="Palatino Linotype" w:hAnsi="Palatino Linotype"/>
        </w:rPr>
      </w:pPr>
      <w:r>
        <w:rPr>
          <w:rFonts w:ascii="Palatino Linotype" w:hAnsi="Palatino Linotype"/>
        </w:rPr>
        <w:t>In an attempt to alleviate the difficulty of the funding process, the SAFC has significantly reduced t</w:t>
      </w:r>
      <w:r w:rsidRPr="004D1D1E">
        <w:rPr>
          <w:rFonts w:ascii="Palatino Linotype" w:hAnsi="Palatino Linotype"/>
        </w:rPr>
        <w:t>he supporting documentation requirements for groups. There are only three remaining types of supporting documentation:</w:t>
      </w:r>
    </w:p>
    <w:p w:rsidR="004D1D1E" w:rsidRDefault="004D1D1E" w:rsidP="0063730F">
      <w:pPr>
        <w:pStyle w:val="ListParagraph"/>
        <w:numPr>
          <w:ilvl w:val="0"/>
          <w:numId w:val="19"/>
        </w:numPr>
        <w:spacing w:after="0"/>
        <w:rPr>
          <w:rFonts w:ascii="Palatino Linotype" w:hAnsi="Palatino Linotype"/>
        </w:rPr>
      </w:pPr>
      <w:r>
        <w:rPr>
          <w:rFonts w:ascii="Palatino Linotype" w:hAnsi="Palatino Linotype"/>
        </w:rPr>
        <w:t>l</w:t>
      </w:r>
      <w:r w:rsidRPr="004D1D1E">
        <w:rPr>
          <w:rFonts w:ascii="Palatino Linotype" w:hAnsi="Palatino Linotype"/>
        </w:rPr>
        <w:t>etter of intent</w:t>
      </w:r>
      <w:r>
        <w:rPr>
          <w:rFonts w:ascii="Palatino Linotype" w:hAnsi="Palatino Linotype"/>
        </w:rPr>
        <w:t xml:space="preserve"> for speakers, performers, or coaches; </w:t>
      </w:r>
    </w:p>
    <w:p w:rsidR="004D1D1E" w:rsidRDefault="004D1D1E" w:rsidP="0063730F">
      <w:pPr>
        <w:pStyle w:val="ListParagraph"/>
        <w:numPr>
          <w:ilvl w:val="0"/>
          <w:numId w:val="19"/>
        </w:numPr>
        <w:spacing w:after="0"/>
        <w:rPr>
          <w:rFonts w:ascii="Palatino Linotype" w:hAnsi="Palatino Linotype"/>
        </w:rPr>
      </w:pPr>
      <w:r>
        <w:rPr>
          <w:rFonts w:ascii="Palatino Linotype" w:hAnsi="Palatino Linotype"/>
        </w:rPr>
        <w:t xml:space="preserve">proof of travel event and breakdown of associated costs; and </w:t>
      </w:r>
    </w:p>
    <w:p w:rsidR="004D1D1E" w:rsidRPr="004D1D1E" w:rsidRDefault="004D1D1E" w:rsidP="0063730F">
      <w:pPr>
        <w:pStyle w:val="ListParagraph"/>
        <w:numPr>
          <w:ilvl w:val="0"/>
          <w:numId w:val="19"/>
        </w:numPr>
        <w:spacing w:after="0"/>
        <w:rPr>
          <w:rFonts w:ascii="Palatino Linotype" w:hAnsi="Palatino Linotype"/>
        </w:rPr>
      </w:pPr>
      <w:proofErr w:type="gramStart"/>
      <w:r>
        <w:rPr>
          <w:rFonts w:ascii="Palatino Linotype" w:hAnsi="Palatino Linotype"/>
        </w:rPr>
        <w:t>past</w:t>
      </w:r>
      <w:proofErr w:type="gramEnd"/>
      <w:r>
        <w:rPr>
          <w:rFonts w:ascii="Palatino Linotype" w:hAnsi="Palatino Linotype"/>
        </w:rPr>
        <w:t xml:space="preserve"> publication copy or outline of new publication. </w:t>
      </w:r>
    </w:p>
    <w:p w:rsidR="00E7599E" w:rsidRPr="004D1D1E" w:rsidRDefault="00E7599E" w:rsidP="0063730F">
      <w:pPr>
        <w:spacing w:after="0"/>
        <w:rPr>
          <w:rFonts w:ascii="Palatino Linotype" w:hAnsi="Palatino Linotype"/>
        </w:rPr>
      </w:pPr>
    </w:p>
    <w:p w:rsidR="004D1D1E" w:rsidRPr="004D1D1E" w:rsidRDefault="004D1D1E" w:rsidP="0063730F">
      <w:pPr>
        <w:spacing w:after="0"/>
        <w:rPr>
          <w:rFonts w:ascii="Palatino Linotype" w:hAnsi="Palatino Linotype"/>
        </w:rPr>
      </w:pPr>
      <w:r w:rsidRPr="004D1D1E">
        <w:rPr>
          <w:rFonts w:ascii="Palatino Linotype" w:hAnsi="Palatino Linotype"/>
        </w:rPr>
        <w:t xml:space="preserve">Please note that groups will no longer be required to submit price quotes, and thus may request any amount they wish for a line item. </w:t>
      </w:r>
      <w:r w:rsidR="00785D43">
        <w:rPr>
          <w:rFonts w:ascii="Palatino Linotype" w:hAnsi="Palatino Linotype"/>
        </w:rPr>
        <w:t xml:space="preserve">Since groups </w:t>
      </w:r>
      <w:r w:rsidR="00785D43" w:rsidRPr="004D1D1E">
        <w:rPr>
          <w:rFonts w:ascii="Palatino Linotype" w:hAnsi="Palatino Linotype"/>
        </w:rPr>
        <w:t xml:space="preserve">will only be reimbursed for </w:t>
      </w:r>
      <w:r w:rsidR="00785D43">
        <w:rPr>
          <w:rFonts w:ascii="Palatino Linotype" w:hAnsi="Palatino Linotype"/>
        </w:rPr>
        <w:t>the receipts they have, i</w:t>
      </w:r>
      <w:r w:rsidRPr="004D1D1E">
        <w:rPr>
          <w:rFonts w:ascii="Palatino Linotype" w:hAnsi="Palatino Linotype"/>
        </w:rPr>
        <w:t>t is the group</w:t>
      </w:r>
      <w:r w:rsidR="00785D43">
        <w:rPr>
          <w:rFonts w:ascii="Palatino Linotype" w:hAnsi="Palatino Linotype"/>
        </w:rPr>
        <w:t>’</w:t>
      </w:r>
      <w:r w:rsidRPr="004D1D1E">
        <w:rPr>
          <w:rFonts w:ascii="Palatino Linotype" w:hAnsi="Palatino Linotype"/>
        </w:rPr>
        <w:t>s responsibility to request the appropriate level of funding</w:t>
      </w:r>
      <w:r w:rsidR="00785D43">
        <w:rPr>
          <w:rFonts w:ascii="Palatino Linotype" w:hAnsi="Palatino Linotype"/>
        </w:rPr>
        <w:t>. It is important to note that if a group requests more than they need and does not spend the money, it will hurt their credit score under the new tier system.</w:t>
      </w:r>
    </w:p>
    <w:p w:rsidR="004D1D1E" w:rsidRPr="004D1D1E" w:rsidRDefault="004D1D1E" w:rsidP="0063730F">
      <w:pPr>
        <w:spacing w:after="0"/>
        <w:rPr>
          <w:rFonts w:ascii="Palatino Linotype" w:hAnsi="Palatino Linotype"/>
        </w:rPr>
      </w:pPr>
    </w:p>
    <w:p w:rsidR="00E7599E" w:rsidRDefault="00025A7C" w:rsidP="0063730F">
      <w:pPr>
        <w:spacing w:after="0"/>
      </w:pPr>
      <w:r>
        <w:rPr>
          <w:rFonts w:ascii="Palatino Linotype" w:hAnsi="Palatino Linotype"/>
          <w:b/>
          <w:u w:val="single"/>
        </w:rPr>
        <w:t>Administrative Expenses</w:t>
      </w:r>
    </w:p>
    <w:p w:rsidR="00E7599E" w:rsidRDefault="00025A7C" w:rsidP="0063730F">
      <w:pPr>
        <w:spacing w:after="0"/>
      </w:pPr>
      <w:r>
        <w:rPr>
          <w:rFonts w:ascii="Palatino Linotype" w:hAnsi="Palatino Linotype"/>
        </w:rPr>
        <w:t>The first category of SAFC funds is generally the smallest category funded—it consists of a max</w:t>
      </w:r>
      <w:r w:rsidR="009A0067">
        <w:rPr>
          <w:rFonts w:ascii="Palatino Linotype" w:hAnsi="Palatino Linotype"/>
        </w:rPr>
        <w:t>imum</w:t>
      </w:r>
      <w:r>
        <w:rPr>
          <w:rFonts w:ascii="Palatino Linotype" w:hAnsi="Palatino Linotype"/>
        </w:rPr>
        <w:t xml:space="preserve"> of $400 a year. In general these funds are intended to be used for supporting the basic functioning cost for meetings and operations. </w:t>
      </w:r>
    </w:p>
    <w:p w:rsidR="00E7599E" w:rsidRDefault="00E7599E" w:rsidP="0063730F">
      <w:pPr>
        <w:spacing w:after="0"/>
      </w:pPr>
    </w:p>
    <w:p w:rsidR="00E7599E" w:rsidRDefault="00025A7C" w:rsidP="0063730F">
      <w:pPr>
        <w:spacing w:after="0"/>
      </w:pPr>
      <w:r>
        <w:rPr>
          <w:rFonts w:ascii="Palatino Linotype" w:hAnsi="Palatino Linotype"/>
          <w:i/>
        </w:rPr>
        <w:t>Common Line Items</w:t>
      </w:r>
    </w:p>
    <w:p w:rsidR="00E7599E" w:rsidRPr="00194F6E" w:rsidRDefault="004D1D1E" w:rsidP="0063730F">
      <w:pPr>
        <w:pStyle w:val="ListParagraph"/>
        <w:numPr>
          <w:ilvl w:val="0"/>
          <w:numId w:val="13"/>
        </w:numPr>
        <w:spacing w:after="0"/>
      </w:pPr>
      <w:r>
        <w:rPr>
          <w:rFonts w:ascii="Palatino Linotype" w:hAnsi="Palatino Linotype"/>
        </w:rPr>
        <w:t>Copies</w:t>
      </w:r>
      <w:r w:rsidR="00025A7C" w:rsidRPr="00194F6E">
        <w:rPr>
          <w:rFonts w:ascii="Palatino Linotype" w:hAnsi="Palatino Linotype"/>
        </w:rPr>
        <w:t xml:space="preserve"> and buckets of chalk </w:t>
      </w:r>
      <w:r w:rsidR="00194F6E">
        <w:rPr>
          <w:rFonts w:ascii="Palatino Linotype" w:hAnsi="Palatino Linotype"/>
        </w:rPr>
        <w:t>for recruitment</w:t>
      </w:r>
      <w:r>
        <w:rPr>
          <w:rFonts w:ascii="Palatino Linotype" w:hAnsi="Palatino Linotype"/>
        </w:rPr>
        <w:t xml:space="preserve"> </w:t>
      </w:r>
      <w:r w:rsidR="00194F6E">
        <w:rPr>
          <w:rFonts w:ascii="Palatino Linotype" w:hAnsi="Palatino Linotype"/>
        </w:rPr>
        <w:t>(</w:t>
      </w:r>
      <w:r w:rsidR="00025A7C" w:rsidRPr="00194F6E">
        <w:rPr>
          <w:rFonts w:ascii="Palatino Linotype" w:hAnsi="Palatino Linotype"/>
        </w:rPr>
        <w:t>maximum of $</w:t>
      </w:r>
      <w:r w:rsidR="00194F6E">
        <w:rPr>
          <w:rFonts w:ascii="Palatino Linotype" w:hAnsi="Palatino Linotype"/>
        </w:rPr>
        <w:t>55</w:t>
      </w:r>
      <w:r w:rsidR="009A0067" w:rsidRPr="00194F6E">
        <w:rPr>
          <w:rFonts w:ascii="Palatino Linotype" w:hAnsi="Palatino Linotype"/>
        </w:rPr>
        <w:t xml:space="preserve"> per </w:t>
      </w:r>
      <w:r w:rsidR="00194F6E">
        <w:rPr>
          <w:rFonts w:ascii="Palatino Linotype" w:hAnsi="Palatino Linotype"/>
        </w:rPr>
        <w:t>semester)</w:t>
      </w:r>
    </w:p>
    <w:p w:rsidR="00194F6E" w:rsidRPr="00194F6E" w:rsidRDefault="00025A7C" w:rsidP="0063730F">
      <w:pPr>
        <w:pStyle w:val="ListParagraph"/>
        <w:numPr>
          <w:ilvl w:val="0"/>
          <w:numId w:val="13"/>
        </w:numPr>
        <w:spacing w:after="0"/>
      </w:pPr>
      <w:r w:rsidRPr="00194F6E">
        <w:rPr>
          <w:rFonts w:ascii="Palatino Linotype" w:hAnsi="Palatino Linotype"/>
        </w:rPr>
        <w:t>Cornell Daily Sun ads</w:t>
      </w:r>
      <w:r w:rsidR="00194F6E">
        <w:rPr>
          <w:rFonts w:ascii="Palatino Linotype" w:hAnsi="Palatino Linotype"/>
        </w:rPr>
        <w:t xml:space="preserve"> for recruitment (max two </w:t>
      </w:r>
      <w:r w:rsidRPr="00194F6E">
        <w:rPr>
          <w:rFonts w:ascii="Palatino Linotype" w:hAnsi="Palatino Linotype"/>
        </w:rPr>
        <w:t>1/8</w:t>
      </w:r>
      <w:r w:rsidRPr="00194F6E">
        <w:rPr>
          <w:rFonts w:ascii="Palatino Linotype" w:hAnsi="Palatino Linotype"/>
          <w:vertAlign w:val="superscript"/>
        </w:rPr>
        <w:t>th</w:t>
      </w:r>
      <w:r w:rsidRPr="00194F6E">
        <w:rPr>
          <w:rFonts w:ascii="Palatino Linotype" w:hAnsi="Palatino Linotype"/>
        </w:rPr>
        <w:t xml:space="preserve"> page ads per semester</w:t>
      </w:r>
      <w:r w:rsidR="00194F6E">
        <w:rPr>
          <w:rFonts w:ascii="Palatino Linotype" w:hAnsi="Palatino Linotype"/>
        </w:rPr>
        <w:t xml:space="preserve">) </w:t>
      </w:r>
    </w:p>
    <w:p w:rsidR="00E7599E" w:rsidRDefault="00025A7C" w:rsidP="0063730F">
      <w:pPr>
        <w:pStyle w:val="ListParagraph"/>
        <w:numPr>
          <w:ilvl w:val="0"/>
          <w:numId w:val="13"/>
        </w:numPr>
        <w:spacing w:after="0"/>
      </w:pPr>
      <w:r w:rsidRPr="00194F6E">
        <w:rPr>
          <w:rFonts w:ascii="Palatino Linotype" w:hAnsi="Palatino Linotype"/>
        </w:rPr>
        <w:t xml:space="preserve">Willard Straight Hall mailbox </w:t>
      </w:r>
      <w:r w:rsidR="0054798F" w:rsidRPr="00194F6E">
        <w:rPr>
          <w:rFonts w:ascii="Palatino Linotype" w:hAnsi="Palatino Linotype"/>
        </w:rPr>
        <w:br/>
      </w:r>
    </w:p>
    <w:p w:rsidR="00E7599E" w:rsidRDefault="00025A7C" w:rsidP="0063730F">
      <w:pPr>
        <w:spacing w:after="0"/>
      </w:pPr>
      <w:r>
        <w:rPr>
          <w:rFonts w:ascii="Palatino Linotype" w:hAnsi="Palatino Linotype"/>
          <w:i/>
        </w:rPr>
        <w:t>Common Mistakes</w:t>
      </w:r>
    </w:p>
    <w:p w:rsidR="00E7599E" w:rsidRDefault="00025A7C" w:rsidP="0063730F">
      <w:pPr>
        <w:pStyle w:val="ListParagraph"/>
        <w:numPr>
          <w:ilvl w:val="0"/>
          <w:numId w:val="2"/>
        </w:numPr>
        <w:spacing w:after="0"/>
      </w:pPr>
      <w:r>
        <w:rPr>
          <w:rFonts w:ascii="Palatino Linotype" w:hAnsi="Palatino Linotype"/>
        </w:rPr>
        <w:t>Applying for Daily Sun ads for a specific event under Administrative Expenses—any ads for specific events fall under the “Local Events” category</w:t>
      </w:r>
    </w:p>
    <w:p w:rsidR="00E7599E" w:rsidRDefault="00025A7C" w:rsidP="0063730F">
      <w:pPr>
        <w:pStyle w:val="ListParagraph"/>
        <w:numPr>
          <w:ilvl w:val="0"/>
          <w:numId w:val="2"/>
        </w:numPr>
        <w:spacing w:after="0"/>
      </w:pPr>
      <w:r>
        <w:rPr>
          <w:rFonts w:ascii="Palatino Linotype" w:hAnsi="Palatino Linotype"/>
        </w:rPr>
        <w:t xml:space="preserve">Using rates from the Daily Sun website for ads instead of </w:t>
      </w:r>
      <w:r w:rsidR="004D1D1E">
        <w:rPr>
          <w:rFonts w:ascii="Palatino Linotype" w:hAnsi="Palatino Linotype"/>
        </w:rPr>
        <w:t xml:space="preserve">the </w:t>
      </w:r>
      <w:hyperlink r:id="rId27" w:anchor="NegotiatedRates" w:history="1">
        <w:r w:rsidRPr="00785D43">
          <w:rPr>
            <w:rStyle w:val="Hyperlink"/>
            <w:rFonts w:ascii="Palatino Linotype" w:hAnsi="Palatino Linotype"/>
            <w:i/>
          </w:rPr>
          <w:t>Negotiated Rates</w:t>
        </w:r>
      </w:hyperlink>
      <w:r>
        <w:rPr>
          <w:rFonts w:ascii="Palatino Linotype" w:hAnsi="Palatino Linotype"/>
        </w:rPr>
        <w:t xml:space="preserve"> </w:t>
      </w:r>
    </w:p>
    <w:p w:rsidR="00E7599E" w:rsidRDefault="00025A7C" w:rsidP="0063730F">
      <w:pPr>
        <w:spacing w:after="0"/>
      </w:pPr>
      <w:r>
        <w:rPr>
          <w:rFonts w:ascii="Palatino Linotype" w:hAnsi="Palatino Linotype"/>
          <w:b/>
          <w:u w:val="single"/>
        </w:rPr>
        <w:lastRenderedPageBreak/>
        <w:t>Local Events</w:t>
      </w:r>
      <w:r>
        <w:rPr>
          <w:rFonts w:ascii="Palatino Linotype" w:hAnsi="Palatino Linotype"/>
        </w:rPr>
        <w:br/>
        <w:t xml:space="preserve">Local Events consist of funding for any costs related to events in the Ithaca area that a multitude of students can attend. All local events must meet the following requirements: </w:t>
      </w:r>
    </w:p>
    <w:p w:rsidR="00E7599E" w:rsidRDefault="00025A7C" w:rsidP="0063730F">
      <w:pPr>
        <w:pStyle w:val="ListParagraph"/>
        <w:numPr>
          <w:ilvl w:val="0"/>
          <w:numId w:val="3"/>
        </w:numPr>
        <w:spacing w:after="0"/>
      </w:pPr>
      <w:r>
        <w:rPr>
          <w:rFonts w:ascii="Palatino Linotype" w:hAnsi="Palatino Linotype"/>
        </w:rPr>
        <w:t xml:space="preserve">occur between the first and last day of classes; </w:t>
      </w:r>
    </w:p>
    <w:p w:rsidR="00E7599E" w:rsidRDefault="00025A7C" w:rsidP="0063730F">
      <w:pPr>
        <w:pStyle w:val="ListParagraph"/>
        <w:numPr>
          <w:ilvl w:val="0"/>
          <w:numId w:val="3"/>
        </w:numPr>
        <w:spacing w:after="0"/>
      </w:pPr>
      <w:proofErr w:type="gramStart"/>
      <w:r>
        <w:rPr>
          <w:rFonts w:ascii="Palatino Linotype" w:hAnsi="Palatino Linotype"/>
        </w:rPr>
        <w:t>occur</w:t>
      </w:r>
      <w:proofErr w:type="gramEnd"/>
      <w:r>
        <w:rPr>
          <w:rFonts w:ascii="Palatino Linotype" w:hAnsi="Palatino Linotype"/>
        </w:rPr>
        <w:t xml:space="preserve"> on a weekday when classes are in session or a weekend that is not part of a university holiday (</w:t>
      </w:r>
      <w:proofErr w:type="spellStart"/>
      <w:r>
        <w:rPr>
          <w:rFonts w:ascii="Palatino Linotype" w:hAnsi="Palatino Linotype"/>
        </w:rPr>
        <w:t>eg</w:t>
      </w:r>
      <w:proofErr w:type="spellEnd"/>
      <w:r>
        <w:rPr>
          <w:rFonts w:ascii="Palatino Linotype" w:hAnsi="Palatino Linotype"/>
        </w:rPr>
        <w:t>. Fall Break); and</w:t>
      </w:r>
    </w:p>
    <w:p w:rsidR="00E7599E" w:rsidRDefault="00025A7C" w:rsidP="0063730F">
      <w:pPr>
        <w:pStyle w:val="ListParagraph"/>
        <w:numPr>
          <w:ilvl w:val="0"/>
          <w:numId w:val="3"/>
        </w:numPr>
        <w:spacing w:after="0"/>
      </w:pPr>
      <w:r>
        <w:rPr>
          <w:rFonts w:ascii="Palatino Linotype" w:hAnsi="Palatino Linotype"/>
        </w:rPr>
        <w:t xml:space="preserve">NOT have a substantive purpose of: </w:t>
      </w:r>
    </w:p>
    <w:p w:rsidR="00E7599E" w:rsidRDefault="00025A7C" w:rsidP="0063730F">
      <w:pPr>
        <w:pStyle w:val="ListParagraph"/>
        <w:numPr>
          <w:ilvl w:val="1"/>
          <w:numId w:val="3"/>
        </w:numPr>
        <w:spacing w:after="0"/>
      </w:pPr>
      <w:r>
        <w:rPr>
          <w:rFonts w:ascii="Palatino Linotype" w:hAnsi="Palatino Linotype"/>
        </w:rPr>
        <w:t>Conversion/worship;</w:t>
      </w:r>
    </w:p>
    <w:p w:rsidR="00E7599E" w:rsidRDefault="00025A7C" w:rsidP="0063730F">
      <w:pPr>
        <w:pStyle w:val="ListParagraph"/>
        <w:numPr>
          <w:ilvl w:val="1"/>
          <w:numId w:val="3"/>
        </w:numPr>
        <w:spacing w:after="0"/>
      </w:pPr>
      <w:r>
        <w:rPr>
          <w:rFonts w:ascii="Palatino Linotype" w:hAnsi="Palatino Linotype"/>
        </w:rPr>
        <w:t>Influencing legislation;</w:t>
      </w:r>
    </w:p>
    <w:p w:rsidR="00E7599E" w:rsidRDefault="00A44527" w:rsidP="0063730F">
      <w:pPr>
        <w:pStyle w:val="ListParagraph"/>
        <w:numPr>
          <w:ilvl w:val="1"/>
          <w:numId w:val="3"/>
        </w:numPr>
        <w:spacing w:after="0"/>
      </w:pPr>
      <w:r>
        <w:rPr>
          <w:noProof/>
          <w:lang w:eastAsia="en-US" w:bidi="ar-SA"/>
        </w:rPr>
        <mc:AlternateContent>
          <mc:Choice Requires="wps">
            <w:drawing>
              <wp:anchor distT="0" distB="228600" distL="114300" distR="114300" simplePos="0" relativeHeight="251680768" behindDoc="1" locked="0" layoutInCell="0" allowOverlap="1">
                <wp:simplePos x="0" y="0"/>
                <wp:positionH relativeFrom="margin">
                  <wp:posOffset>4179570</wp:posOffset>
                </wp:positionH>
                <wp:positionV relativeFrom="margin">
                  <wp:posOffset>2124075</wp:posOffset>
                </wp:positionV>
                <wp:extent cx="1599565" cy="1558290"/>
                <wp:effectExtent l="26670" t="25400" r="40640" b="45085"/>
                <wp:wrapTight wrapText="bothSides">
                  <wp:wrapPolygon edited="0">
                    <wp:start x="9484" y="-264"/>
                    <wp:lineTo x="8000" y="-132"/>
                    <wp:lineTo x="3996" y="1452"/>
                    <wp:lineTo x="3087" y="2632"/>
                    <wp:lineTo x="1826" y="3952"/>
                    <wp:lineTo x="575" y="6056"/>
                    <wp:lineTo x="-111" y="8168"/>
                    <wp:lineTo x="-232" y="9612"/>
                    <wp:lineTo x="-232" y="12384"/>
                    <wp:lineTo x="232" y="14488"/>
                    <wp:lineTo x="1140" y="16592"/>
                    <wp:lineTo x="2632" y="18704"/>
                    <wp:lineTo x="5256" y="20808"/>
                    <wp:lineTo x="5488" y="21204"/>
                    <wp:lineTo x="9029" y="22128"/>
                    <wp:lineTo x="10290" y="22128"/>
                    <wp:lineTo x="11542" y="22128"/>
                    <wp:lineTo x="12802" y="22128"/>
                    <wp:lineTo x="16344" y="21072"/>
                    <wp:lineTo x="16455" y="20808"/>
                    <wp:lineTo x="19199" y="18704"/>
                    <wp:lineTo x="20803" y="16592"/>
                    <wp:lineTo x="21600" y="14488"/>
                    <wp:lineTo x="22054" y="12384"/>
                    <wp:lineTo x="22054" y="10272"/>
                    <wp:lineTo x="21711" y="8168"/>
                    <wp:lineTo x="20914" y="6056"/>
                    <wp:lineTo x="19654" y="3952"/>
                    <wp:lineTo x="17827" y="2104"/>
                    <wp:lineTo x="17604" y="1452"/>
                    <wp:lineTo x="13488" y="-132"/>
                    <wp:lineTo x="11996" y="-264"/>
                    <wp:lineTo x="9484" y="-264"/>
                  </wp:wrapPolygon>
                </wp:wrapTight>
                <wp:docPr id="2"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9565" cy="155829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C959E8" w:rsidRPr="00785D43" w:rsidRDefault="00C959E8" w:rsidP="006A3D35">
                            <w:pPr>
                              <w:spacing w:after="0"/>
                              <w:jc w:val="center"/>
                              <w:rPr>
                                <w:rFonts w:ascii="Garamond" w:hAnsi="Garamond" w:cstheme="minorBidi"/>
                                <w:b/>
                                <w:i/>
                                <w:iCs/>
                                <w:color w:val="FFFFFF" w:themeColor="background1"/>
                                <w:sz w:val="22"/>
                                <w:szCs w:val="22"/>
                                <w:u w:val="single"/>
                              </w:rPr>
                            </w:pPr>
                            <w:r w:rsidRPr="00785D43">
                              <w:rPr>
                                <w:rFonts w:ascii="Garamond" w:hAnsi="Garamond" w:cstheme="minorBidi"/>
                                <w:b/>
                                <w:i/>
                                <w:iCs/>
                                <w:color w:val="FFFFFF" w:themeColor="background1"/>
                                <w:sz w:val="22"/>
                                <w:szCs w:val="22"/>
                                <w:u w:val="single"/>
                              </w:rPr>
                              <w:t>Did you know?</w:t>
                            </w:r>
                          </w:p>
                          <w:p w:rsidR="00C959E8" w:rsidRPr="00785D43" w:rsidRDefault="00C959E8" w:rsidP="006A3D35">
                            <w:pPr>
                              <w:spacing w:after="0"/>
                              <w:jc w:val="center"/>
                              <w:rPr>
                                <w:rFonts w:ascii="Garamond" w:hAnsi="Garamond" w:cstheme="minorBidi"/>
                                <w:b/>
                                <w:iCs/>
                                <w:color w:val="FFFFFF" w:themeColor="background1"/>
                                <w:sz w:val="22"/>
                                <w:szCs w:val="22"/>
                              </w:rPr>
                            </w:pPr>
                            <w:r w:rsidRPr="00785D43">
                              <w:rPr>
                                <w:rFonts w:ascii="Garamond" w:hAnsi="Garamond" w:cstheme="minorBidi"/>
                                <w:b/>
                                <w:iCs/>
                                <w:color w:val="FFFFFF" w:themeColor="background1"/>
                                <w:sz w:val="22"/>
                                <w:szCs w:val="22"/>
                              </w:rPr>
                              <w:t xml:space="preserve">Every local event receives two free </w:t>
                            </w:r>
                            <w:proofErr w:type="gramStart"/>
                            <w:r w:rsidRPr="00785D43">
                              <w:rPr>
                                <w:rFonts w:ascii="Garamond" w:hAnsi="Garamond" w:cstheme="minorBidi"/>
                                <w:b/>
                                <w:iCs/>
                                <w:color w:val="FFFFFF" w:themeColor="background1"/>
                                <w:sz w:val="22"/>
                                <w:szCs w:val="22"/>
                              </w:rPr>
                              <w:t>Daily</w:t>
                            </w:r>
                            <w:proofErr w:type="gramEnd"/>
                            <w:r w:rsidRPr="00785D43">
                              <w:rPr>
                                <w:rFonts w:ascii="Garamond" w:hAnsi="Garamond" w:cstheme="minorBidi"/>
                                <w:b/>
                                <w:iCs/>
                                <w:color w:val="FFFFFF" w:themeColor="background1"/>
                                <w:sz w:val="22"/>
                                <w:szCs w:val="22"/>
                              </w:rPr>
                              <w:t xml:space="preserve"> Sun ads from the SAFC!</w:t>
                            </w:r>
                            <w:r w:rsidRPr="00785D43">
                              <w:rPr>
                                <w:rFonts w:ascii="Garamond" w:hAnsi="Garamond" w:cstheme="minorBidi"/>
                                <w:b/>
                                <w:iCs/>
                                <w:color w:val="FFFFFF" w:themeColor="background1"/>
                                <w:sz w:val="22"/>
                                <w:szCs w:val="22"/>
                              </w:rPr>
                              <w:br/>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0" o:spid="_x0000_s1029" style="position:absolute;left:0;text-align:left;margin-left:329.1pt;margin-top:167.25pt;width:125.95pt;height:122.7pt;z-index:-25163571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" o:allowincell="f" fillcolor="#c0504d [3205]" strokecolor="#f2f2f2 [3041]" strokeweight="3pt">
                <v:shadow on="t" color="#622423 [1605]" opacity=".5" offset="1pt"/>
                <o:lock v:ext="edit" aspectratio="t"/>
                <v:textbox inset=".72pt,.72pt,.72pt,.72pt">
                  <w:txbxContent>
                    <w:p w:rsidR="00C959E8" w:rsidRPr="00785D43" w:rsidRDefault="00C959E8" w:rsidP="006A3D35">
                      <w:pPr>
                        <w:spacing w:after="0"/>
                        <w:jc w:val="center"/>
                        <w:rPr>
                          <w:rFonts w:ascii="Garamond" w:hAnsi="Garamond" w:cstheme="minorBidi"/>
                          <w:b/>
                          <w:i/>
                          <w:iCs/>
                          <w:color w:val="FFFFFF" w:themeColor="background1"/>
                          <w:sz w:val="22"/>
                          <w:szCs w:val="22"/>
                          <w:u w:val="single"/>
                        </w:rPr>
                      </w:pPr>
                      <w:r w:rsidRPr="00785D43">
                        <w:rPr>
                          <w:rFonts w:ascii="Garamond" w:hAnsi="Garamond" w:cstheme="minorBidi"/>
                          <w:b/>
                          <w:i/>
                          <w:iCs/>
                          <w:color w:val="FFFFFF" w:themeColor="background1"/>
                          <w:sz w:val="22"/>
                          <w:szCs w:val="22"/>
                          <w:u w:val="single"/>
                        </w:rPr>
                        <w:t>Did you know?</w:t>
                      </w:r>
                    </w:p>
                    <w:p w:rsidR="00C959E8" w:rsidRPr="00785D43" w:rsidRDefault="00C959E8" w:rsidP="006A3D35">
                      <w:pPr>
                        <w:spacing w:after="0"/>
                        <w:jc w:val="center"/>
                        <w:rPr>
                          <w:rFonts w:ascii="Garamond" w:hAnsi="Garamond" w:cstheme="minorBidi"/>
                          <w:b/>
                          <w:iCs/>
                          <w:color w:val="FFFFFF" w:themeColor="background1"/>
                          <w:sz w:val="22"/>
                          <w:szCs w:val="22"/>
                        </w:rPr>
                      </w:pPr>
                      <w:r w:rsidRPr="00785D43">
                        <w:rPr>
                          <w:rFonts w:ascii="Garamond" w:hAnsi="Garamond" w:cstheme="minorBidi"/>
                          <w:b/>
                          <w:iCs/>
                          <w:color w:val="FFFFFF" w:themeColor="background1"/>
                          <w:sz w:val="22"/>
                          <w:szCs w:val="22"/>
                        </w:rPr>
                        <w:t>Every local event receives two free Daily Sun ads from the SAFC!</w:t>
                      </w:r>
                      <w:r w:rsidRPr="00785D43">
                        <w:rPr>
                          <w:rFonts w:ascii="Garamond" w:hAnsi="Garamond" w:cstheme="minorBidi"/>
                          <w:b/>
                          <w:iCs/>
                          <w:color w:val="FFFFFF" w:themeColor="background1"/>
                          <w:sz w:val="22"/>
                          <w:szCs w:val="22"/>
                        </w:rPr>
                        <w:br/>
                      </w:r>
                    </w:p>
                  </w:txbxContent>
                </v:textbox>
                <w10:wrap type="tight" anchorx="margin" anchory="margin"/>
              </v:oval>
            </w:pict>
          </mc:Fallback>
        </mc:AlternateContent>
      </w:r>
      <w:r w:rsidR="00025A7C">
        <w:rPr>
          <w:rFonts w:ascii="Palatino Linotype" w:hAnsi="Palatino Linotype"/>
        </w:rPr>
        <w:t>Partisan political activity;</w:t>
      </w:r>
    </w:p>
    <w:p w:rsidR="00E7599E" w:rsidRDefault="00025A7C" w:rsidP="0063730F">
      <w:pPr>
        <w:pStyle w:val="ListParagraph"/>
        <w:numPr>
          <w:ilvl w:val="1"/>
          <w:numId w:val="3"/>
        </w:numPr>
        <w:spacing w:after="0"/>
      </w:pPr>
      <w:r>
        <w:rPr>
          <w:rFonts w:ascii="Palatino Linotype" w:hAnsi="Palatino Linotype"/>
        </w:rPr>
        <w:t>Raising funds for profit;</w:t>
      </w:r>
    </w:p>
    <w:p w:rsidR="00E7599E" w:rsidRDefault="00025A7C" w:rsidP="0063730F">
      <w:pPr>
        <w:pStyle w:val="ListParagraph"/>
        <w:numPr>
          <w:ilvl w:val="1"/>
          <w:numId w:val="3"/>
        </w:numPr>
        <w:spacing w:after="0"/>
      </w:pPr>
      <w:r>
        <w:rPr>
          <w:rFonts w:ascii="Palatino Linotype" w:hAnsi="Palatino Linotype"/>
        </w:rPr>
        <w:t xml:space="preserve">Raising funds </w:t>
      </w:r>
      <w:r w:rsidR="00866B87">
        <w:rPr>
          <w:rFonts w:ascii="Palatino Linotype" w:hAnsi="Palatino Linotype"/>
        </w:rPr>
        <w:t xml:space="preserve">solely </w:t>
      </w:r>
      <w:r>
        <w:rPr>
          <w:rFonts w:ascii="Palatino Linotype" w:hAnsi="Palatino Linotype"/>
        </w:rPr>
        <w:t>for charity; or</w:t>
      </w:r>
    </w:p>
    <w:p w:rsidR="00E7599E" w:rsidRDefault="00025A7C" w:rsidP="0063730F">
      <w:pPr>
        <w:pStyle w:val="ListParagraph"/>
        <w:numPr>
          <w:ilvl w:val="1"/>
          <w:numId w:val="3"/>
        </w:numPr>
        <w:spacing w:after="0"/>
      </w:pPr>
      <w:r>
        <w:rPr>
          <w:rFonts w:ascii="Palatino Linotype" w:hAnsi="Palatino Linotype"/>
        </w:rPr>
        <w:t>Social activity.</w:t>
      </w:r>
    </w:p>
    <w:p w:rsidR="00194F6E" w:rsidRDefault="00194F6E" w:rsidP="0063730F">
      <w:pPr>
        <w:spacing w:after="0"/>
      </w:pPr>
    </w:p>
    <w:p w:rsidR="004643E4" w:rsidRDefault="004643E4" w:rsidP="0063730F">
      <w:pPr>
        <w:spacing w:after="0"/>
      </w:pPr>
    </w:p>
    <w:p w:rsidR="004643E4" w:rsidRDefault="004643E4" w:rsidP="0063730F">
      <w:pPr>
        <w:spacing w:after="0"/>
      </w:pPr>
    </w:p>
    <w:p w:rsidR="00E7599E" w:rsidRDefault="00025A7C" w:rsidP="0063730F">
      <w:pPr>
        <w:spacing w:after="0"/>
      </w:pPr>
      <w:r>
        <w:rPr>
          <w:rFonts w:ascii="Palatino Linotype" w:hAnsi="Palatino Linotype"/>
          <w:i/>
        </w:rPr>
        <w:t>Common Line Items</w:t>
      </w:r>
    </w:p>
    <w:p w:rsidR="00194F6E" w:rsidRDefault="00194F6E" w:rsidP="0063730F">
      <w:pPr>
        <w:pStyle w:val="ListParagraph"/>
        <w:numPr>
          <w:ilvl w:val="0"/>
          <w:numId w:val="14"/>
        </w:numPr>
        <w:spacing w:after="0"/>
        <w:rPr>
          <w:rFonts w:ascii="Palatino Linotype" w:hAnsi="Palatino Linotype"/>
        </w:rPr>
      </w:pPr>
      <w:r>
        <w:rPr>
          <w:rFonts w:ascii="Palatino Linotype" w:hAnsi="Palatino Linotype"/>
        </w:rPr>
        <w:t>V</w:t>
      </w:r>
      <w:r w:rsidR="00025A7C" w:rsidRPr="00194F6E">
        <w:rPr>
          <w:rFonts w:ascii="Palatino Linotype" w:hAnsi="Palatino Linotype"/>
        </w:rPr>
        <w:t>enue fees for a program or performance</w:t>
      </w:r>
    </w:p>
    <w:p w:rsidR="00194F6E" w:rsidRDefault="00194F6E" w:rsidP="0063730F">
      <w:pPr>
        <w:pStyle w:val="ListParagraph"/>
        <w:numPr>
          <w:ilvl w:val="0"/>
          <w:numId w:val="14"/>
        </w:numPr>
        <w:spacing w:after="0"/>
        <w:rPr>
          <w:rFonts w:ascii="Palatino Linotype" w:hAnsi="Palatino Linotype"/>
        </w:rPr>
      </w:pPr>
      <w:r>
        <w:rPr>
          <w:rFonts w:ascii="Palatino Linotype" w:hAnsi="Palatino Linotype"/>
        </w:rPr>
        <w:t>Venue fees to reserve a practice</w:t>
      </w:r>
      <w:r w:rsidRPr="00194F6E">
        <w:rPr>
          <w:rFonts w:ascii="Palatino Linotype" w:hAnsi="Palatino Linotype"/>
        </w:rPr>
        <w:t xml:space="preserve"> </w:t>
      </w:r>
      <w:r>
        <w:rPr>
          <w:rFonts w:ascii="Palatino Linotype" w:hAnsi="Palatino Linotype"/>
        </w:rPr>
        <w:t>vicinity</w:t>
      </w:r>
      <w:r w:rsidRPr="00194F6E">
        <w:rPr>
          <w:rFonts w:ascii="Palatino Linotype" w:hAnsi="Palatino Linotype"/>
        </w:rPr>
        <w:t xml:space="preserve"> for </w:t>
      </w:r>
      <w:r w:rsidR="0085386C">
        <w:rPr>
          <w:rFonts w:ascii="Palatino Linotype" w:hAnsi="Palatino Linotype"/>
        </w:rPr>
        <w:t>athletic organizations</w:t>
      </w:r>
    </w:p>
    <w:p w:rsidR="00194F6E" w:rsidRDefault="00025A7C" w:rsidP="0063730F">
      <w:pPr>
        <w:pStyle w:val="ListParagraph"/>
        <w:numPr>
          <w:ilvl w:val="0"/>
          <w:numId w:val="14"/>
        </w:numPr>
        <w:spacing w:after="0"/>
        <w:rPr>
          <w:rFonts w:ascii="Palatino Linotype" w:hAnsi="Palatino Linotype"/>
        </w:rPr>
      </w:pPr>
      <w:r w:rsidRPr="00194F6E">
        <w:rPr>
          <w:rFonts w:ascii="Palatino Linotype" w:hAnsi="Palatino Linotype"/>
        </w:rPr>
        <w:t xml:space="preserve">Engagement Fee for speakers, performers, or coaches </w:t>
      </w:r>
      <w:r w:rsidR="00194F6E">
        <w:rPr>
          <w:rFonts w:ascii="Palatino Linotype" w:hAnsi="Palatino Linotype"/>
        </w:rPr>
        <w:t xml:space="preserve">(requires </w:t>
      </w:r>
      <w:r w:rsidR="00D96FE4">
        <w:rPr>
          <w:rFonts w:ascii="Palatino Linotype" w:hAnsi="Palatino Linotype"/>
        </w:rPr>
        <w:t>Letter of Intent</w:t>
      </w:r>
      <w:r w:rsidR="0085386C">
        <w:rPr>
          <w:rFonts w:ascii="Palatino Linotype" w:hAnsi="Palatino Linotype"/>
        </w:rPr>
        <w:t>)</w:t>
      </w:r>
    </w:p>
    <w:p w:rsidR="00194F6E" w:rsidRDefault="00194F6E" w:rsidP="0063730F">
      <w:pPr>
        <w:pStyle w:val="ListParagraph"/>
        <w:numPr>
          <w:ilvl w:val="0"/>
          <w:numId w:val="14"/>
        </w:numPr>
        <w:spacing w:after="0"/>
        <w:rPr>
          <w:rFonts w:ascii="Palatino Linotype" w:hAnsi="Palatino Linotype"/>
        </w:rPr>
      </w:pPr>
      <w:r>
        <w:rPr>
          <w:rFonts w:ascii="Palatino Linotype" w:hAnsi="Palatino Linotype"/>
        </w:rPr>
        <w:t>T</w:t>
      </w:r>
      <w:r w:rsidR="00025A7C" w:rsidRPr="00194F6E">
        <w:rPr>
          <w:rFonts w:ascii="Palatino Linotype" w:hAnsi="Palatino Linotype"/>
        </w:rPr>
        <w:t>ransportation expenses for s</w:t>
      </w:r>
      <w:r w:rsidR="0085386C">
        <w:rPr>
          <w:rFonts w:ascii="Palatino Linotype" w:hAnsi="Palatino Linotype"/>
        </w:rPr>
        <w:t>peakers, performers, or coaches</w:t>
      </w:r>
    </w:p>
    <w:p w:rsidR="00E7599E" w:rsidRDefault="00194F6E" w:rsidP="0063730F">
      <w:pPr>
        <w:pStyle w:val="ListParagraph"/>
        <w:numPr>
          <w:ilvl w:val="0"/>
          <w:numId w:val="14"/>
        </w:numPr>
        <w:spacing w:after="0"/>
        <w:rPr>
          <w:rFonts w:ascii="Palatino Linotype" w:hAnsi="Palatino Linotype"/>
        </w:rPr>
      </w:pPr>
      <w:r>
        <w:rPr>
          <w:rFonts w:ascii="Palatino Linotype" w:hAnsi="Palatino Linotype"/>
        </w:rPr>
        <w:t>L</w:t>
      </w:r>
      <w:r w:rsidR="00025A7C" w:rsidRPr="00194F6E">
        <w:rPr>
          <w:rFonts w:ascii="Palatino Linotype" w:hAnsi="Palatino Linotype"/>
        </w:rPr>
        <w:t>odging and meals for speakers</w:t>
      </w:r>
      <w:r w:rsidR="00B75AE6" w:rsidRPr="00194F6E">
        <w:rPr>
          <w:rFonts w:ascii="Palatino Linotype" w:hAnsi="Palatino Linotype"/>
        </w:rPr>
        <w:t xml:space="preserve"> or</w:t>
      </w:r>
      <w:r w:rsidR="00025A7C" w:rsidRPr="00194F6E">
        <w:rPr>
          <w:rFonts w:ascii="Palatino Linotype" w:hAnsi="Palatino Linotype"/>
        </w:rPr>
        <w:t xml:space="preserve"> performers</w:t>
      </w:r>
    </w:p>
    <w:p w:rsidR="00194F6E" w:rsidRDefault="00866B87" w:rsidP="0063730F">
      <w:pPr>
        <w:pStyle w:val="ListParagraph"/>
        <w:numPr>
          <w:ilvl w:val="0"/>
          <w:numId w:val="14"/>
        </w:numPr>
        <w:spacing w:after="0"/>
        <w:rPr>
          <w:rFonts w:ascii="Palatino Linotype" w:hAnsi="Palatino Linotype"/>
        </w:rPr>
      </w:pPr>
      <w:r>
        <w:rPr>
          <w:rFonts w:ascii="Palatino Linotype" w:hAnsi="Palatino Linotype"/>
        </w:rPr>
        <w:t xml:space="preserve">Material and supply expenses essential for the event </w:t>
      </w:r>
    </w:p>
    <w:p w:rsidR="006A3D35" w:rsidRDefault="00194F6E" w:rsidP="0063730F">
      <w:pPr>
        <w:pStyle w:val="ListParagraph"/>
        <w:numPr>
          <w:ilvl w:val="0"/>
          <w:numId w:val="14"/>
        </w:numPr>
        <w:spacing w:after="0"/>
        <w:rPr>
          <w:rFonts w:ascii="Palatino Linotype" w:hAnsi="Palatino Linotype"/>
        </w:rPr>
      </w:pPr>
      <w:r>
        <w:rPr>
          <w:rFonts w:ascii="Palatino Linotype" w:hAnsi="Palatino Linotype"/>
        </w:rPr>
        <w:t>Quarter cards/copies and/or chalk</w:t>
      </w:r>
      <w:r w:rsidR="00025A7C" w:rsidRPr="00194F6E">
        <w:rPr>
          <w:rFonts w:ascii="Palatino Linotype" w:hAnsi="Palatino Linotype"/>
        </w:rPr>
        <w:t xml:space="preserve"> for local events</w:t>
      </w:r>
      <w:r>
        <w:rPr>
          <w:rFonts w:ascii="Palatino Linotype" w:hAnsi="Palatino Linotype"/>
        </w:rPr>
        <w:t xml:space="preserve"> (max </w:t>
      </w:r>
      <w:r w:rsidR="0085386C">
        <w:rPr>
          <w:rFonts w:ascii="Palatino Linotype" w:hAnsi="Palatino Linotype"/>
        </w:rPr>
        <w:t>$20)</w:t>
      </w:r>
    </w:p>
    <w:p w:rsidR="00E7599E" w:rsidRPr="006A3D35" w:rsidRDefault="006A3D35" w:rsidP="0063730F">
      <w:pPr>
        <w:pStyle w:val="ListParagraph"/>
        <w:numPr>
          <w:ilvl w:val="0"/>
          <w:numId w:val="14"/>
        </w:numPr>
        <w:spacing w:after="0"/>
        <w:rPr>
          <w:rFonts w:ascii="Palatino Linotype" w:hAnsi="Palatino Linotype"/>
        </w:rPr>
      </w:pPr>
      <w:r>
        <w:rPr>
          <w:rFonts w:ascii="Palatino Linotype" w:hAnsi="Palatino Linotype"/>
        </w:rPr>
        <w:t>M</w:t>
      </w:r>
      <w:r w:rsidR="00025A7C" w:rsidRPr="006A3D35">
        <w:rPr>
          <w:rFonts w:ascii="Palatino Linotype" w:hAnsi="Palatino Linotype"/>
        </w:rPr>
        <w:t>edia rental or copyright fees</w:t>
      </w:r>
    </w:p>
    <w:p w:rsidR="006A3D35" w:rsidRDefault="006A3D35" w:rsidP="0063730F">
      <w:pPr>
        <w:spacing w:after="0"/>
      </w:pPr>
    </w:p>
    <w:p w:rsidR="00E7599E" w:rsidRDefault="00025A7C" w:rsidP="0063730F">
      <w:pPr>
        <w:spacing w:after="0"/>
      </w:pPr>
      <w:r>
        <w:rPr>
          <w:rFonts w:ascii="Palatino Linotype" w:hAnsi="Palatino Linotype"/>
          <w:i/>
        </w:rPr>
        <w:t>Common Mistakes</w:t>
      </w:r>
    </w:p>
    <w:p w:rsidR="006A3D35" w:rsidRPr="006A3D35" w:rsidRDefault="00025A7C" w:rsidP="0063730F">
      <w:pPr>
        <w:pStyle w:val="ListParagraph"/>
        <w:numPr>
          <w:ilvl w:val="0"/>
          <w:numId w:val="4"/>
        </w:numPr>
        <w:spacing w:after="0"/>
      </w:pPr>
      <w:r w:rsidRPr="006A3D35">
        <w:rPr>
          <w:rFonts w:ascii="Palatino Linotype" w:hAnsi="Palatino Linotype"/>
        </w:rPr>
        <w:t xml:space="preserve">Using documentation that is not sufficient for </w:t>
      </w:r>
      <w:r w:rsidR="004643E4">
        <w:rPr>
          <w:rFonts w:ascii="Palatino Linotype" w:hAnsi="Palatino Linotype"/>
        </w:rPr>
        <w:t xml:space="preserve">a </w:t>
      </w:r>
      <w:r w:rsidRPr="006A3D35">
        <w:rPr>
          <w:rFonts w:ascii="Palatino Linotype" w:hAnsi="Palatino Linotype"/>
        </w:rPr>
        <w:t xml:space="preserve">Proof of Contact </w:t>
      </w:r>
    </w:p>
    <w:p w:rsidR="006A3D35" w:rsidRDefault="006A3D35" w:rsidP="0063730F">
      <w:pPr>
        <w:pStyle w:val="ListParagraph"/>
        <w:numPr>
          <w:ilvl w:val="0"/>
          <w:numId w:val="4"/>
        </w:numPr>
        <w:spacing w:after="0"/>
      </w:pPr>
      <w:r w:rsidRPr="006A3D35">
        <w:rPr>
          <w:rFonts w:ascii="Palatino Linotype" w:hAnsi="Palatino Linotype"/>
        </w:rPr>
        <w:t xml:space="preserve">Requesting funds for </w:t>
      </w:r>
      <w:r>
        <w:rPr>
          <w:rFonts w:ascii="Palatino Linotype" w:hAnsi="Palatino Linotype"/>
        </w:rPr>
        <w:t xml:space="preserve">event materials that are not reusable </w:t>
      </w:r>
      <w:r w:rsidR="004643E4">
        <w:rPr>
          <w:rFonts w:ascii="Palatino Linotype" w:hAnsi="Palatino Linotype"/>
        </w:rPr>
        <w:t>(including food)</w:t>
      </w:r>
    </w:p>
    <w:p w:rsidR="00E7599E" w:rsidRDefault="00025A7C" w:rsidP="0063730F">
      <w:pPr>
        <w:pStyle w:val="ListParagraph"/>
        <w:numPr>
          <w:ilvl w:val="0"/>
          <w:numId w:val="4"/>
        </w:numPr>
        <w:spacing w:after="0"/>
      </w:pPr>
      <w:r>
        <w:rPr>
          <w:rFonts w:ascii="Palatino Linotype" w:hAnsi="Palatino Linotype"/>
        </w:rPr>
        <w:t xml:space="preserve">Applying for funds to purchase items for a performance instead of renting them </w:t>
      </w:r>
    </w:p>
    <w:p w:rsidR="00E7599E" w:rsidRDefault="00E7599E" w:rsidP="0063730F">
      <w:pPr>
        <w:spacing w:after="0"/>
      </w:pPr>
    </w:p>
    <w:p w:rsidR="004643E4" w:rsidRDefault="004643E4" w:rsidP="0063730F">
      <w:pPr>
        <w:tabs>
          <w:tab w:val="clear" w:pos="720"/>
        </w:tabs>
        <w:suppressAutoHyphens w:val="0"/>
        <w:spacing w:after="0"/>
        <w:rPr>
          <w:rFonts w:ascii="Palatino Linotype" w:hAnsi="Palatino Linotype"/>
          <w:b/>
          <w:u w:val="single"/>
        </w:rPr>
      </w:pPr>
      <w:r>
        <w:rPr>
          <w:rFonts w:ascii="Palatino Linotype" w:hAnsi="Palatino Linotype"/>
          <w:b/>
          <w:u w:val="single"/>
        </w:rPr>
        <w:br w:type="page"/>
      </w:r>
    </w:p>
    <w:p w:rsidR="00E7599E" w:rsidRDefault="00025A7C" w:rsidP="0063730F">
      <w:pPr>
        <w:spacing w:after="0"/>
      </w:pPr>
      <w:r>
        <w:rPr>
          <w:rFonts w:ascii="Palatino Linotype" w:hAnsi="Palatino Linotype"/>
          <w:b/>
          <w:u w:val="single"/>
        </w:rPr>
        <w:lastRenderedPageBreak/>
        <w:t>Travel Events</w:t>
      </w:r>
    </w:p>
    <w:p w:rsidR="00E7599E" w:rsidRDefault="00025A7C" w:rsidP="0063730F">
      <w:pPr>
        <w:spacing w:after="0"/>
      </w:pPr>
      <w:r>
        <w:rPr>
          <w:rFonts w:ascii="Palatino Linotype" w:hAnsi="Palatino Linotype"/>
        </w:rPr>
        <w:t xml:space="preserve">The third category of funding consists of all expenses related to student travel to conferences and tournaments. </w:t>
      </w:r>
    </w:p>
    <w:p w:rsidR="00E7599E" w:rsidRDefault="00E7599E" w:rsidP="0063730F">
      <w:pPr>
        <w:spacing w:after="0"/>
      </w:pPr>
    </w:p>
    <w:p w:rsidR="00E7599E" w:rsidRDefault="00025A7C" w:rsidP="0063730F">
      <w:pPr>
        <w:spacing w:after="0"/>
      </w:pPr>
      <w:r>
        <w:rPr>
          <w:rFonts w:ascii="Palatino Linotype" w:hAnsi="Palatino Linotype"/>
        </w:rPr>
        <w:t xml:space="preserve">All travel events must meet the following requirements: </w:t>
      </w:r>
    </w:p>
    <w:p w:rsidR="00E7599E" w:rsidRDefault="00025A7C" w:rsidP="0063730F">
      <w:pPr>
        <w:pStyle w:val="ListParagraph"/>
        <w:numPr>
          <w:ilvl w:val="0"/>
          <w:numId w:val="5"/>
        </w:numPr>
        <w:spacing w:after="0"/>
      </w:pPr>
      <w:r>
        <w:rPr>
          <w:rFonts w:ascii="Palatino Linotype" w:hAnsi="Palatino Linotype"/>
        </w:rPr>
        <w:t xml:space="preserve">be located outside the municipal limits of Tompkins Country, New York; </w:t>
      </w:r>
    </w:p>
    <w:p w:rsidR="00E7599E" w:rsidRDefault="00025A7C" w:rsidP="0063730F">
      <w:pPr>
        <w:pStyle w:val="ListParagraph"/>
        <w:numPr>
          <w:ilvl w:val="0"/>
          <w:numId w:val="5"/>
        </w:numPr>
        <w:spacing w:after="0"/>
      </w:pPr>
      <w:r>
        <w:rPr>
          <w:rFonts w:ascii="Palatino Linotype" w:hAnsi="Palatino Linotype"/>
        </w:rPr>
        <w:t xml:space="preserve">occur between the first day of classes and the last day of exams for the semester in which it occurs; </w:t>
      </w:r>
    </w:p>
    <w:p w:rsidR="00E7599E" w:rsidRDefault="00025A7C" w:rsidP="0063730F">
      <w:pPr>
        <w:pStyle w:val="ListParagraph"/>
        <w:numPr>
          <w:ilvl w:val="0"/>
          <w:numId w:val="5"/>
        </w:numPr>
        <w:spacing w:after="0"/>
      </w:pPr>
      <w:r>
        <w:rPr>
          <w:rFonts w:ascii="Palatino Linotype" w:hAnsi="Palatino Linotype"/>
        </w:rPr>
        <w:t xml:space="preserve">be organized and hosted by another institution; and </w:t>
      </w:r>
    </w:p>
    <w:p w:rsidR="00E7599E" w:rsidRDefault="00025A7C" w:rsidP="0063730F">
      <w:pPr>
        <w:pStyle w:val="ListParagraph"/>
        <w:numPr>
          <w:ilvl w:val="0"/>
          <w:numId w:val="5"/>
        </w:numPr>
        <w:spacing w:after="0"/>
      </w:pPr>
      <w:proofErr w:type="gramStart"/>
      <w:r>
        <w:rPr>
          <w:rFonts w:ascii="Palatino Linotype" w:hAnsi="Palatino Linotype"/>
        </w:rPr>
        <w:t>not</w:t>
      </w:r>
      <w:proofErr w:type="gramEnd"/>
      <w:r>
        <w:rPr>
          <w:rFonts w:ascii="Palatino Linotype" w:hAnsi="Palatino Linotype"/>
        </w:rPr>
        <w:t xml:space="preserve"> be a retreat in which group members partake in team building, training activities, and other activities which do not further the purpose of the </w:t>
      </w:r>
      <w:r w:rsidR="004643E4">
        <w:rPr>
          <w:rFonts w:ascii="Palatino Linotype" w:hAnsi="Palatino Linotype"/>
        </w:rPr>
        <w:t>group</w:t>
      </w:r>
      <w:r>
        <w:rPr>
          <w:rFonts w:ascii="Palatino Linotype" w:hAnsi="Palatino Linotype"/>
        </w:rPr>
        <w:t xml:space="preserve">. </w:t>
      </w:r>
    </w:p>
    <w:p w:rsidR="00E7599E" w:rsidRDefault="00E7599E" w:rsidP="0063730F">
      <w:pPr>
        <w:spacing w:after="0"/>
      </w:pPr>
    </w:p>
    <w:p w:rsidR="00E7599E" w:rsidRDefault="00025A7C" w:rsidP="0063730F">
      <w:pPr>
        <w:spacing w:after="0"/>
        <w:rPr>
          <w:rFonts w:ascii="Palatino Linotype" w:hAnsi="Palatino Linotype"/>
        </w:rPr>
      </w:pPr>
      <w:r>
        <w:rPr>
          <w:rFonts w:ascii="Palatino Linotype" w:hAnsi="Palatino Linotype"/>
        </w:rPr>
        <w:t>In addition no money will be funded</w:t>
      </w:r>
      <w:r w:rsidR="00866B87">
        <w:rPr>
          <w:rFonts w:ascii="Palatino Linotype" w:hAnsi="Palatino Linotype"/>
        </w:rPr>
        <w:t xml:space="preserve"> for food or social activities if the expenses can be separated from the eligible expenses (</w:t>
      </w:r>
      <w:proofErr w:type="spellStart"/>
      <w:r w:rsidR="00866B87">
        <w:rPr>
          <w:rFonts w:ascii="Palatino Linotype" w:hAnsi="Palatino Linotype"/>
        </w:rPr>
        <w:t>eg</w:t>
      </w:r>
      <w:proofErr w:type="spellEnd"/>
      <w:r w:rsidR="00866B87">
        <w:rPr>
          <w:rFonts w:ascii="Palatino Linotype" w:hAnsi="Palatino Linotype"/>
        </w:rPr>
        <w:t xml:space="preserve">. a hotel fee including a complimentary breakfast can be covered but breakfast can be ordered at additional charge).  </w:t>
      </w:r>
    </w:p>
    <w:p w:rsidR="004643E4" w:rsidRDefault="004643E4" w:rsidP="0063730F">
      <w:pPr>
        <w:spacing w:after="0"/>
        <w:rPr>
          <w:rFonts w:ascii="Palatino Linotype" w:hAnsi="Palatino Linotype"/>
        </w:rPr>
      </w:pPr>
    </w:p>
    <w:p w:rsidR="004643E4" w:rsidRDefault="004643E4" w:rsidP="0063730F">
      <w:pPr>
        <w:spacing w:after="0"/>
        <w:rPr>
          <w:rFonts w:ascii="Palatino Linotype" w:hAnsi="Palatino Linotype"/>
        </w:rPr>
      </w:pPr>
      <w:r>
        <w:rPr>
          <w:rFonts w:ascii="Palatino Linotype" w:hAnsi="Palatino Linotype"/>
        </w:rPr>
        <w:t>All line items pertaining to a travel event will require the submission of supporting documentation which both:</w:t>
      </w:r>
    </w:p>
    <w:p w:rsidR="004643E4" w:rsidRPr="004643E4" w:rsidRDefault="004643E4" w:rsidP="0063730F">
      <w:pPr>
        <w:pStyle w:val="ListParagraph"/>
        <w:numPr>
          <w:ilvl w:val="0"/>
          <w:numId w:val="16"/>
        </w:numPr>
        <w:spacing w:after="0"/>
      </w:pPr>
      <w:r>
        <w:rPr>
          <w:rFonts w:ascii="Palatino Linotype" w:hAnsi="Palatino Linotype"/>
        </w:rPr>
        <w:t>confirms the existence of the event and includes dates, location, and the host; and</w:t>
      </w:r>
    </w:p>
    <w:p w:rsidR="004643E4" w:rsidRDefault="004643E4" w:rsidP="0063730F">
      <w:pPr>
        <w:pStyle w:val="ListParagraph"/>
        <w:numPr>
          <w:ilvl w:val="0"/>
          <w:numId w:val="16"/>
        </w:numPr>
        <w:spacing w:after="0"/>
      </w:pPr>
      <w:proofErr w:type="gramStart"/>
      <w:r>
        <w:rPr>
          <w:rFonts w:ascii="Palatino Linotype" w:hAnsi="Palatino Linotype"/>
        </w:rPr>
        <w:t>includes</w:t>
      </w:r>
      <w:proofErr w:type="gramEnd"/>
      <w:r>
        <w:rPr>
          <w:rFonts w:ascii="Palatino Linotype" w:hAnsi="Palatino Linotype"/>
        </w:rPr>
        <w:t xml:space="preserve"> a breakdown of costs associated with the event.</w:t>
      </w:r>
      <w:r w:rsidRPr="004643E4">
        <w:rPr>
          <w:rFonts w:ascii="Palatino Linotype" w:hAnsi="Palatino Linotype"/>
        </w:rPr>
        <w:t xml:space="preserve"> </w:t>
      </w:r>
    </w:p>
    <w:p w:rsidR="00E7599E" w:rsidRDefault="00E7599E" w:rsidP="0063730F">
      <w:pPr>
        <w:spacing w:after="0"/>
      </w:pPr>
    </w:p>
    <w:p w:rsidR="004643E4" w:rsidRPr="004643E4" w:rsidRDefault="00025A7C" w:rsidP="0063730F">
      <w:pPr>
        <w:spacing w:after="0"/>
        <w:rPr>
          <w:rFonts w:ascii="Palatino Linotype" w:hAnsi="Palatino Linotype"/>
          <w:i/>
        </w:rPr>
      </w:pPr>
      <w:r>
        <w:rPr>
          <w:rFonts w:ascii="Palatino Linotype" w:hAnsi="Palatino Linotype"/>
          <w:i/>
        </w:rPr>
        <w:t>Common Line Items</w:t>
      </w:r>
    </w:p>
    <w:p w:rsidR="004643E4" w:rsidRDefault="004643E4" w:rsidP="0063730F">
      <w:pPr>
        <w:pStyle w:val="ListParagraph"/>
        <w:numPr>
          <w:ilvl w:val="0"/>
          <w:numId w:val="15"/>
        </w:numPr>
        <w:spacing w:after="0"/>
        <w:rPr>
          <w:rFonts w:ascii="Palatino Linotype" w:hAnsi="Palatino Linotype"/>
        </w:rPr>
      </w:pPr>
      <w:r>
        <w:rPr>
          <w:rFonts w:ascii="Palatino Linotype" w:hAnsi="Palatino Linotype"/>
        </w:rPr>
        <w:t>T</w:t>
      </w:r>
      <w:r w:rsidR="00025A7C" w:rsidRPr="004643E4">
        <w:rPr>
          <w:rFonts w:ascii="Palatino Linotype" w:hAnsi="Palatino Linotype"/>
        </w:rPr>
        <w:t xml:space="preserve">ransportation costs </w:t>
      </w:r>
      <w:r>
        <w:rPr>
          <w:rFonts w:ascii="Palatino Linotype" w:hAnsi="Palatino Linotype"/>
        </w:rPr>
        <w:t>($0.063 per person per mile)</w:t>
      </w:r>
    </w:p>
    <w:p w:rsidR="004643E4" w:rsidRPr="004643E4" w:rsidRDefault="004643E4" w:rsidP="0063730F">
      <w:pPr>
        <w:pStyle w:val="ListParagraph"/>
        <w:numPr>
          <w:ilvl w:val="0"/>
          <w:numId w:val="15"/>
        </w:numPr>
        <w:spacing w:after="0"/>
      </w:pPr>
      <w:r>
        <w:rPr>
          <w:rFonts w:ascii="Palatino Linotype" w:hAnsi="Palatino Linotype"/>
        </w:rPr>
        <w:t>L</w:t>
      </w:r>
      <w:r w:rsidR="00025A7C" w:rsidRPr="004643E4">
        <w:rPr>
          <w:rFonts w:ascii="Palatino Linotype" w:hAnsi="Palatino Linotype"/>
        </w:rPr>
        <w:t xml:space="preserve">odging costs </w:t>
      </w:r>
      <w:r>
        <w:rPr>
          <w:rFonts w:ascii="Palatino Linotype" w:hAnsi="Palatino Linotype"/>
        </w:rPr>
        <w:t>(max $15/night)</w:t>
      </w:r>
    </w:p>
    <w:p w:rsidR="00866B87" w:rsidRPr="00866B87" w:rsidRDefault="004643E4" w:rsidP="0063730F">
      <w:pPr>
        <w:pStyle w:val="ListParagraph"/>
        <w:numPr>
          <w:ilvl w:val="0"/>
          <w:numId w:val="15"/>
        </w:numPr>
        <w:spacing w:after="0"/>
      </w:pPr>
      <w:r w:rsidRPr="004643E4">
        <w:rPr>
          <w:rFonts w:ascii="Palatino Linotype" w:hAnsi="Palatino Linotype"/>
        </w:rPr>
        <w:t>P</w:t>
      </w:r>
      <w:r w:rsidR="00025A7C" w:rsidRPr="004643E4">
        <w:rPr>
          <w:rFonts w:ascii="Palatino Linotype" w:hAnsi="Palatino Linotype"/>
        </w:rPr>
        <w:t>articipation or registration fees</w:t>
      </w:r>
    </w:p>
    <w:p w:rsidR="00E7599E" w:rsidRDefault="00866B87" w:rsidP="0063730F">
      <w:pPr>
        <w:pStyle w:val="ListParagraph"/>
        <w:numPr>
          <w:ilvl w:val="0"/>
          <w:numId w:val="15"/>
        </w:numPr>
        <w:spacing w:after="0"/>
      </w:pPr>
      <w:r>
        <w:rPr>
          <w:rFonts w:ascii="Palatino Linotype" w:hAnsi="Palatino Linotype"/>
        </w:rPr>
        <w:t xml:space="preserve">Material and supply expenses essential to participate in the event </w:t>
      </w:r>
      <w:r w:rsidR="00025A7C" w:rsidRPr="004643E4">
        <w:rPr>
          <w:rFonts w:ascii="Palatino Linotype" w:hAnsi="Palatino Linotype"/>
        </w:rPr>
        <w:br/>
      </w:r>
    </w:p>
    <w:p w:rsidR="00E7599E" w:rsidRDefault="00025A7C" w:rsidP="0063730F">
      <w:pPr>
        <w:spacing w:after="0"/>
      </w:pPr>
      <w:r>
        <w:rPr>
          <w:rFonts w:ascii="Palatino Linotype" w:hAnsi="Palatino Linotype"/>
          <w:i/>
        </w:rPr>
        <w:t>Common Mistakes</w:t>
      </w:r>
    </w:p>
    <w:p w:rsidR="00E7599E" w:rsidRPr="004643E4" w:rsidRDefault="00025A7C" w:rsidP="0063730F">
      <w:pPr>
        <w:pStyle w:val="ListParagraph"/>
        <w:numPr>
          <w:ilvl w:val="0"/>
          <w:numId w:val="6"/>
        </w:numPr>
        <w:spacing w:after="0"/>
      </w:pPr>
      <w:r>
        <w:rPr>
          <w:rFonts w:ascii="Palatino Linotype" w:hAnsi="Palatino Linotype"/>
        </w:rPr>
        <w:t xml:space="preserve">Forgetting to include </w:t>
      </w:r>
      <w:r w:rsidR="004643E4">
        <w:rPr>
          <w:rFonts w:ascii="Palatino Linotype" w:hAnsi="Palatino Linotype"/>
        </w:rPr>
        <w:t>documentation confirming the existence of the event</w:t>
      </w:r>
    </w:p>
    <w:p w:rsidR="004643E4" w:rsidRPr="004643E4" w:rsidRDefault="004643E4" w:rsidP="0063730F">
      <w:pPr>
        <w:pStyle w:val="ListParagraph"/>
        <w:numPr>
          <w:ilvl w:val="0"/>
          <w:numId w:val="6"/>
        </w:numPr>
        <w:spacing w:after="0"/>
      </w:pPr>
      <w:r>
        <w:rPr>
          <w:rFonts w:ascii="Palatino Linotype" w:hAnsi="Palatino Linotype"/>
        </w:rPr>
        <w:t xml:space="preserve">Not including a breakdown of costs for the event </w:t>
      </w:r>
    </w:p>
    <w:p w:rsidR="004643E4" w:rsidRDefault="004643E4" w:rsidP="0063730F">
      <w:pPr>
        <w:pStyle w:val="ListParagraph"/>
        <w:numPr>
          <w:ilvl w:val="0"/>
          <w:numId w:val="6"/>
        </w:numPr>
        <w:spacing w:after="0"/>
      </w:pPr>
      <w:r>
        <w:rPr>
          <w:rFonts w:ascii="Palatino Linotype" w:hAnsi="Palatino Linotype"/>
        </w:rPr>
        <w:t xml:space="preserve">Requesting funding for an executive board retreat or social event </w:t>
      </w:r>
    </w:p>
    <w:p w:rsidR="00E7599E" w:rsidRDefault="00E7599E" w:rsidP="0063730F">
      <w:pPr>
        <w:spacing w:after="0"/>
      </w:pPr>
    </w:p>
    <w:p w:rsidR="004643E4" w:rsidRDefault="004643E4" w:rsidP="0063730F">
      <w:pPr>
        <w:tabs>
          <w:tab w:val="clear" w:pos="720"/>
        </w:tabs>
        <w:suppressAutoHyphens w:val="0"/>
        <w:spacing w:after="0"/>
        <w:rPr>
          <w:rFonts w:ascii="Palatino Linotype" w:hAnsi="Palatino Linotype"/>
          <w:b/>
          <w:u w:val="single"/>
        </w:rPr>
      </w:pPr>
      <w:r>
        <w:rPr>
          <w:rFonts w:ascii="Palatino Linotype" w:hAnsi="Palatino Linotype"/>
          <w:b/>
          <w:u w:val="single"/>
        </w:rPr>
        <w:br w:type="page"/>
      </w:r>
    </w:p>
    <w:p w:rsidR="00E7599E" w:rsidRDefault="00025A7C" w:rsidP="0063730F">
      <w:pPr>
        <w:spacing w:after="0"/>
      </w:pPr>
      <w:r>
        <w:rPr>
          <w:rFonts w:ascii="Palatino Linotype" w:hAnsi="Palatino Linotype"/>
          <w:b/>
          <w:u w:val="single"/>
        </w:rPr>
        <w:lastRenderedPageBreak/>
        <w:t>Durable Goods</w:t>
      </w:r>
    </w:p>
    <w:p w:rsidR="00E7599E" w:rsidRDefault="00025A7C" w:rsidP="0063730F">
      <w:pPr>
        <w:spacing w:after="0"/>
      </w:pPr>
      <w:r>
        <w:rPr>
          <w:rFonts w:ascii="Palatino Linotype" w:hAnsi="Palatino Linotype"/>
        </w:rPr>
        <w:t xml:space="preserve">Durable goods are </w:t>
      </w:r>
      <w:r w:rsidR="00866B87">
        <w:rPr>
          <w:rFonts w:ascii="Palatino Linotype" w:hAnsi="Palatino Linotype"/>
        </w:rPr>
        <w:t>items that support activities of a group that could not be funded as local events, travel events, or publications and have an expected useful life of at least one year.</w:t>
      </w:r>
    </w:p>
    <w:p w:rsidR="00E7599E" w:rsidRDefault="00E7599E" w:rsidP="0063730F">
      <w:pPr>
        <w:spacing w:after="0"/>
      </w:pPr>
    </w:p>
    <w:p w:rsidR="00E7599E" w:rsidRDefault="00025A7C" w:rsidP="0063730F">
      <w:pPr>
        <w:spacing w:after="0"/>
      </w:pPr>
      <w:r>
        <w:rPr>
          <w:rFonts w:ascii="Palatino Linotype" w:hAnsi="Palatino Linotype"/>
        </w:rPr>
        <w:t xml:space="preserve">The following items are prohibited and will not be funded by the commission under any circumstances: </w:t>
      </w:r>
    </w:p>
    <w:p w:rsidR="004643E4" w:rsidRPr="004643E4" w:rsidRDefault="00025A7C" w:rsidP="0063730F">
      <w:pPr>
        <w:pStyle w:val="ListParagraph"/>
        <w:numPr>
          <w:ilvl w:val="0"/>
          <w:numId w:val="7"/>
        </w:numPr>
        <w:spacing w:after="0"/>
      </w:pPr>
      <w:r w:rsidRPr="004643E4">
        <w:rPr>
          <w:rFonts w:ascii="Palatino Linotype" w:hAnsi="Palatino Linotype"/>
        </w:rPr>
        <w:t xml:space="preserve">any item purchased for personal use; </w:t>
      </w:r>
      <w:r w:rsidR="00385399" w:rsidRPr="004643E4">
        <w:rPr>
          <w:rFonts w:ascii="Palatino Linotype" w:hAnsi="Palatino Linotype"/>
        </w:rPr>
        <w:t>including items intended as giveaways</w:t>
      </w:r>
      <w:r w:rsidR="004643E4">
        <w:rPr>
          <w:rFonts w:ascii="Palatino Linotype" w:hAnsi="Palatino Linotype"/>
        </w:rPr>
        <w:t>;</w:t>
      </w:r>
    </w:p>
    <w:p w:rsidR="00E7599E" w:rsidRDefault="00025A7C" w:rsidP="0063730F">
      <w:pPr>
        <w:pStyle w:val="ListParagraph"/>
        <w:numPr>
          <w:ilvl w:val="0"/>
          <w:numId w:val="7"/>
        </w:numPr>
        <w:spacing w:after="0"/>
      </w:pPr>
      <w:r w:rsidRPr="004643E4">
        <w:rPr>
          <w:rFonts w:ascii="Palatino Linotype" w:hAnsi="Palatino Linotype"/>
        </w:rPr>
        <w:t xml:space="preserve">any item which duplicates functionality or service already provided on campus; </w:t>
      </w:r>
    </w:p>
    <w:p w:rsidR="00E7599E" w:rsidRDefault="00025A7C" w:rsidP="0063730F">
      <w:pPr>
        <w:pStyle w:val="ListParagraph"/>
        <w:numPr>
          <w:ilvl w:val="0"/>
          <w:numId w:val="7"/>
        </w:numPr>
        <w:spacing w:after="0"/>
      </w:pPr>
      <w:r>
        <w:rPr>
          <w:rFonts w:ascii="Palatino Linotype" w:hAnsi="Palatino Linotype"/>
        </w:rPr>
        <w:t xml:space="preserve">any item used to produce publicity items; </w:t>
      </w:r>
    </w:p>
    <w:p w:rsidR="00E7599E" w:rsidRDefault="00025A7C" w:rsidP="0063730F">
      <w:pPr>
        <w:pStyle w:val="ListParagraph"/>
        <w:numPr>
          <w:ilvl w:val="0"/>
          <w:numId w:val="7"/>
        </w:numPr>
        <w:spacing w:after="0"/>
      </w:pPr>
      <w:r>
        <w:rPr>
          <w:rFonts w:ascii="Palatino Linotype" w:hAnsi="Palatino Linotype"/>
        </w:rPr>
        <w:t xml:space="preserve">office goods; </w:t>
      </w:r>
    </w:p>
    <w:p w:rsidR="00E7599E" w:rsidRDefault="00025A7C" w:rsidP="0063730F">
      <w:pPr>
        <w:pStyle w:val="ListParagraph"/>
        <w:numPr>
          <w:ilvl w:val="0"/>
          <w:numId w:val="7"/>
        </w:numPr>
        <w:spacing w:after="0"/>
      </w:pPr>
      <w:r>
        <w:rPr>
          <w:rFonts w:ascii="Palatino Linotype" w:hAnsi="Palatino Linotype"/>
        </w:rPr>
        <w:t xml:space="preserve">media for physical copying or production of music or video; </w:t>
      </w:r>
    </w:p>
    <w:p w:rsidR="00E7599E" w:rsidRDefault="00025A7C" w:rsidP="0063730F">
      <w:pPr>
        <w:pStyle w:val="ListParagraph"/>
        <w:numPr>
          <w:ilvl w:val="0"/>
          <w:numId w:val="7"/>
        </w:numPr>
        <w:spacing w:after="0"/>
      </w:pPr>
      <w:r>
        <w:rPr>
          <w:rFonts w:ascii="Palatino Linotype" w:hAnsi="Palatino Linotype"/>
        </w:rPr>
        <w:t xml:space="preserve">hardware, software, </w:t>
      </w:r>
      <w:r w:rsidR="004643E4">
        <w:rPr>
          <w:rFonts w:ascii="Palatino Linotype" w:hAnsi="Palatino Linotype"/>
        </w:rPr>
        <w:t>or</w:t>
      </w:r>
      <w:r>
        <w:rPr>
          <w:rFonts w:ascii="Palatino Linotype" w:hAnsi="Palatino Linotype"/>
        </w:rPr>
        <w:t xml:space="preserve"> video games; </w:t>
      </w:r>
    </w:p>
    <w:p w:rsidR="00E7599E" w:rsidRDefault="00025A7C" w:rsidP="0063730F">
      <w:pPr>
        <w:pStyle w:val="ListParagraph"/>
        <w:numPr>
          <w:ilvl w:val="0"/>
          <w:numId w:val="7"/>
        </w:numPr>
        <w:spacing w:after="0"/>
      </w:pPr>
      <w:r>
        <w:rPr>
          <w:rFonts w:ascii="Palatino Linotype" w:hAnsi="Palatino Linotype"/>
        </w:rPr>
        <w:t>refrigerators; or</w:t>
      </w:r>
    </w:p>
    <w:p w:rsidR="00E7599E" w:rsidRDefault="00025A7C" w:rsidP="0063730F">
      <w:pPr>
        <w:pStyle w:val="ListParagraph"/>
        <w:numPr>
          <w:ilvl w:val="0"/>
          <w:numId w:val="7"/>
        </w:numPr>
        <w:spacing w:after="0"/>
      </w:pPr>
      <w:proofErr w:type="gramStart"/>
      <w:r>
        <w:rPr>
          <w:rFonts w:ascii="Palatino Linotype" w:hAnsi="Palatino Linotype"/>
        </w:rPr>
        <w:t>flash</w:t>
      </w:r>
      <w:proofErr w:type="gramEnd"/>
      <w:r>
        <w:rPr>
          <w:rFonts w:ascii="Palatino Linotype" w:hAnsi="Palatino Linotype"/>
        </w:rPr>
        <w:t xml:space="preserve"> drives and hard-drives. </w:t>
      </w:r>
    </w:p>
    <w:p w:rsidR="00E7599E" w:rsidRDefault="00E7599E" w:rsidP="0063730F">
      <w:pPr>
        <w:spacing w:after="0"/>
      </w:pPr>
    </w:p>
    <w:p w:rsidR="004643E4" w:rsidRDefault="00025A7C" w:rsidP="0063730F">
      <w:pPr>
        <w:spacing w:after="0"/>
        <w:rPr>
          <w:rFonts w:ascii="Palatino Linotype" w:hAnsi="Palatino Linotype"/>
        </w:rPr>
      </w:pPr>
      <w:r>
        <w:rPr>
          <w:rFonts w:ascii="Palatino Linotype" w:hAnsi="Palatino Linotype"/>
          <w:i/>
        </w:rPr>
        <w:t>Common Line Items</w:t>
      </w:r>
    </w:p>
    <w:p w:rsidR="001A4740" w:rsidRDefault="004643E4" w:rsidP="0063730F">
      <w:pPr>
        <w:pStyle w:val="ListParagraph"/>
        <w:numPr>
          <w:ilvl w:val="0"/>
          <w:numId w:val="17"/>
        </w:numPr>
        <w:spacing w:after="0"/>
        <w:rPr>
          <w:rFonts w:ascii="Palatino Linotype" w:hAnsi="Palatino Linotype"/>
        </w:rPr>
      </w:pPr>
      <w:r>
        <w:rPr>
          <w:rFonts w:ascii="Palatino Linotype" w:hAnsi="Palatino Linotype"/>
        </w:rPr>
        <w:t>E</w:t>
      </w:r>
      <w:r w:rsidR="00025A7C" w:rsidRPr="004643E4">
        <w:rPr>
          <w:rFonts w:ascii="Palatino Linotype" w:hAnsi="Palatino Linotype"/>
        </w:rPr>
        <w:t>quipment</w:t>
      </w:r>
    </w:p>
    <w:p w:rsidR="001A4740" w:rsidRDefault="001A4740" w:rsidP="0063730F">
      <w:pPr>
        <w:pStyle w:val="ListParagraph"/>
        <w:numPr>
          <w:ilvl w:val="0"/>
          <w:numId w:val="17"/>
        </w:numPr>
        <w:spacing w:after="0"/>
        <w:rPr>
          <w:rFonts w:ascii="Palatino Linotype" w:hAnsi="Palatino Linotype"/>
        </w:rPr>
      </w:pPr>
      <w:r>
        <w:rPr>
          <w:rFonts w:ascii="Palatino Linotype" w:hAnsi="Palatino Linotype"/>
        </w:rPr>
        <w:t>B</w:t>
      </w:r>
      <w:r w:rsidR="00025A7C" w:rsidRPr="001A4740">
        <w:rPr>
          <w:rFonts w:ascii="Palatino Linotype" w:hAnsi="Palatino Linotype"/>
        </w:rPr>
        <w:t>ooks, periodicals, magazines, videos, CDs, and DVDs</w:t>
      </w:r>
    </w:p>
    <w:p w:rsidR="00E7599E" w:rsidRPr="001A4740" w:rsidRDefault="001A4740" w:rsidP="0063730F">
      <w:pPr>
        <w:pStyle w:val="ListParagraph"/>
        <w:numPr>
          <w:ilvl w:val="0"/>
          <w:numId w:val="17"/>
        </w:numPr>
        <w:spacing w:after="0"/>
        <w:rPr>
          <w:rFonts w:ascii="Palatino Linotype" w:hAnsi="Palatino Linotype"/>
        </w:rPr>
      </w:pPr>
      <w:r>
        <w:rPr>
          <w:rFonts w:ascii="Palatino Linotype" w:hAnsi="Palatino Linotype"/>
        </w:rPr>
        <w:t>R</w:t>
      </w:r>
      <w:r w:rsidR="00025A7C" w:rsidRPr="001A4740">
        <w:rPr>
          <w:rFonts w:ascii="Palatino Linotype" w:hAnsi="Palatino Linotype"/>
        </w:rPr>
        <w:t xml:space="preserve">epairs </w:t>
      </w:r>
      <w:r>
        <w:rPr>
          <w:rFonts w:ascii="Palatino Linotype" w:hAnsi="Palatino Linotype"/>
        </w:rPr>
        <w:t>to previously purchased durable goods</w:t>
      </w:r>
    </w:p>
    <w:p w:rsidR="00E7599E" w:rsidRDefault="00E7599E" w:rsidP="0063730F">
      <w:pPr>
        <w:spacing w:after="0"/>
      </w:pPr>
    </w:p>
    <w:p w:rsidR="00E7599E" w:rsidRDefault="00025A7C" w:rsidP="0063730F">
      <w:pPr>
        <w:spacing w:after="0"/>
      </w:pPr>
      <w:r>
        <w:rPr>
          <w:rFonts w:ascii="Palatino Linotype" w:hAnsi="Palatino Linotype"/>
          <w:i/>
        </w:rPr>
        <w:t>Common Mistakes</w:t>
      </w:r>
    </w:p>
    <w:p w:rsidR="00E7599E" w:rsidRDefault="00025A7C" w:rsidP="0063730F">
      <w:pPr>
        <w:pStyle w:val="ListParagraph"/>
        <w:numPr>
          <w:ilvl w:val="0"/>
          <w:numId w:val="8"/>
        </w:numPr>
        <w:spacing w:after="0"/>
      </w:pPr>
      <w:r>
        <w:rPr>
          <w:rFonts w:ascii="Palatino Linotype" w:hAnsi="Palatino Linotype"/>
        </w:rPr>
        <w:t xml:space="preserve">Not providing a location to store the </w:t>
      </w:r>
      <w:r w:rsidR="007F07F3">
        <w:rPr>
          <w:rFonts w:ascii="Palatino Linotype" w:hAnsi="Palatino Linotype"/>
        </w:rPr>
        <w:t>good</w:t>
      </w:r>
      <w:r>
        <w:rPr>
          <w:rFonts w:ascii="Palatino Linotype" w:hAnsi="Palatino Linotype"/>
        </w:rPr>
        <w:t xml:space="preserve"> that is on-campus</w:t>
      </w:r>
    </w:p>
    <w:p w:rsidR="00E7599E" w:rsidRDefault="00866B87" w:rsidP="0063730F">
      <w:pPr>
        <w:pStyle w:val="ListParagraph"/>
        <w:numPr>
          <w:ilvl w:val="0"/>
          <w:numId w:val="8"/>
        </w:numPr>
        <w:spacing w:after="0"/>
      </w:pPr>
      <w:r>
        <w:rPr>
          <w:rFonts w:ascii="Palatino Linotype" w:hAnsi="Palatino Linotype"/>
        </w:rPr>
        <w:t>Applying for items that have a useful life of less than one year</w:t>
      </w:r>
    </w:p>
    <w:p w:rsidR="00E7599E" w:rsidRDefault="00E7599E" w:rsidP="0063730F">
      <w:pPr>
        <w:spacing w:after="0"/>
      </w:pPr>
    </w:p>
    <w:p w:rsidR="007F07F3" w:rsidRDefault="007F07F3" w:rsidP="0063730F">
      <w:pPr>
        <w:tabs>
          <w:tab w:val="clear" w:pos="720"/>
        </w:tabs>
        <w:suppressAutoHyphens w:val="0"/>
        <w:spacing w:after="0"/>
        <w:rPr>
          <w:rFonts w:ascii="Palatino Linotype" w:hAnsi="Palatino Linotype"/>
          <w:b/>
          <w:u w:val="single"/>
        </w:rPr>
      </w:pPr>
      <w:r>
        <w:rPr>
          <w:rFonts w:ascii="Palatino Linotype" w:hAnsi="Palatino Linotype"/>
          <w:b/>
          <w:u w:val="single"/>
        </w:rPr>
        <w:br w:type="page"/>
      </w:r>
    </w:p>
    <w:p w:rsidR="00E7599E" w:rsidRDefault="00025A7C" w:rsidP="0063730F">
      <w:pPr>
        <w:spacing w:after="0"/>
      </w:pPr>
      <w:r>
        <w:rPr>
          <w:rFonts w:ascii="Palatino Linotype" w:hAnsi="Palatino Linotype"/>
          <w:b/>
          <w:u w:val="single"/>
        </w:rPr>
        <w:lastRenderedPageBreak/>
        <w:t>Publication</w:t>
      </w:r>
      <w:r w:rsidR="0085386C">
        <w:rPr>
          <w:rFonts w:ascii="Palatino Linotype" w:hAnsi="Palatino Linotype"/>
          <w:b/>
          <w:u w:val="single"/>
        </w:rPr>
        <w:t>s</w:t>
      </w:r>
    </w:p>
    <w:p w:rsidR="00E7599E" w:rsidRDefault="00025A7C" w:rsidP="0063730F">
      <w:pPr>
        <w:spacing w:after="0"/>
        <w:rPr>
          <w:rFonts w:ascii="Palatino Linotype" w:hAnsi="Palatino Linotype"/>
        </w:rPr>
      </w:pPr>
      <w:r>
        <w:rPr>
          <w:rFonts w:ascii="Palatino Linotype" w:hAnsi="Palatino Linotype"/>
        </w:rPr>
        <w:t xml:space="preserve">The final category of funding is for the production of publications for distribution to the entire campus community. In total, the commission will fund a maximum of $2500 per semester for the production of a publication. </w:t>
      </w:r>
    </w:p>
    <w:p w:rsidR="007F07F3" w:rsidRDefault="007F07F3" w:rsidP="0063730F">
      <w:pPr>
        <w:spacing w:after="0"/>
        <w:rPr>
          <w:rFonts w:ascii="Palatino Linotype" w:hAnsi="Palatino Linotype"/>
        </w:rPr>
      </w:pPr>
    </w:p>
    <w:p w:rsidR="007F07F3" w:rsidRDefault="007F07F3" w:rsidP="0063730F">
      <w:pPr>
        <w:spacing w:after="0"/>
      </w:pPr>
      <w:r>
        <w:rPr>
          <w:rFonts w:ascii="Palatino Linotype" w:hAnsi="Palatino Linotype"/>
        </w:rPr>
        <w:t xml:space="preserve">All line items pertaining to a publication request will be require supporting documentation of either a past copy of the publication or, in instances of a new publication, an outline of the first issue.  </w:t>
      </w:r>
    </w:p>
    <w:p w:rsidR="00E7599E" w:rsidRDefault="00025A7C" w:rsidP="0063730F">
      <w:pPr>
        <w:tabs>
          <w:tab w:val="left" w:pos="5580"/>
        </w:tabs>
        <w:spacing w:after="0"/>
      </w:pPr>
      <w:r>
        <w:rPr>
          <w:rFonts w:ascii="Palatino Linotype" w:hAnsi="Palatino Linotype"/>
        </w:rPr>
        <w:tab/>
      </w:r>
    </w:p>
    <w:p w:rsidR="00E7599E" w:rsidRDefault="00025A7C" w:rsidP="0063730F">
      <w:pPr>
        <w:tabs>
          <w:tab w:val="left" w:pos="5580"/>
        </w:tabs>
        <w:spacing w:after="0"/>
      </w:pPr>
      <w:r>
        <w:rPr>
          <w:rFonts w:ascii="Palatino Linotype" w:hAnsi="Palatino Linotype"/>
          <w:i/>
        </w:rPr>
        <w:t>Common Line Items</w:t>
      </w:r>
    </w:p>
    <w:p w:rsidR="00E7599E" w:rsidRPr="007F07F3" w:rsidRDefault="00025A7C" w:rsidP="0063730F">
      <w:pPr>
        <w:pStyle w:val="ListParagraph"/>
        <w:numPr>
          <w:ilvl w:val="0"/>
          <w:numId w:val="18"/>
        </w:numPr>
        <w:spacing w:after="0"/>
        <w:rPr>
          <w:rFonts w:ascii="Palatino Linotype" w:hAnsi="Palatino Linotype"/>
        </w:rPr>
      </w:pPr>
      <w:r w:rsidRPr="007F07F3">
        <w:rPr>
          <w:rFonts w:ascii="Palatino Linotype" w:hAnsi="Palatino Linotype"/>
        </w:rPr>
        <w:t>Publications</w:t>
      </w:r>
    </w:p>
    <w:p w:rsidR="00E7599E" w:rsidRDefault="00E7599E" w:rsidP="0063730F">
      <w:pPr>
        <w:spacing w:after="0"/>
      </w:pPr>
    </w:p>
    <w:p w:rsidR="00E7599E" w:rsidRDefault="00025A7C" w:rsidP="0063730F">
      <w:pPr>
        <w:spacing w:after="0"/>
      </w:pPr>
      <w:r>
        <w:rPr>
          <w:rFonts w:ascii="Palatino Linotype" w:hAnsi="Palatino Linotype"/>
          <w:i/>
        </w:rPr>
        <w:t>Common Mistakes:</w:t>
      </w:r>
    </w:p>
    <w:p w:rsidR="00E7599E" w:rsidRPr="0085386C" w:rsidRDefault="00025A7C" w:rsidP="0063730F">
      <w:pPr>
        <w:pStyle w:val="ListParagraph"/>
        <w:numPr>
          <w:ilvl w:val="0"/>
          <w:numId w:val="9"/>
        </w:numPr>
        <w:spacing w:after="0"/>
      </w:pPr>
      <w:r>
        <w:rPr>
          <w:rFonts w:ascii="Palatino Linotype" w:hAnsi="Palatino Linotype"/>
        </w:rPr>
        <w:t>Forgetting to include a past copy of the publication or an outline for a new one</w:t>
      </w:r>
    </w:p>
    <w:p w:rsidR="0085386C" w:rsidRDefault="0085386C" w:rsidP="0063730F">
      <w:pPr>
        <w:pStyle w:val="ListParagraph"/>
        <w:numPr>
          <w:ilvl w:val="0"/>
          <w:numId w:val="9"/>
        </w:numPr>
        <w:spacing w:after="0"/>
      </w:pPr>
      <w:r>
        <w:rPr>
          <w:rFonts w:ascii="Palatino Linotype" w:hAnsi="Palatino Linotype"/>
        </w:rPr>
        <w:t>Requesting money for publicity materials under publications (should fall under Administrative Expenses for recruitment or Local Events if for a specific event)</w:t>
      </w:r>
    </w:p>
    <w:p w:rsidR="00E7599E" w:rsidRDefault="00E7599E" w:rsidP="0063730F">
      <w:pPr>
        <w:pStyle w:val="ListParagraph"/>
        <w:spacing w:after="0"/>
      </w:pPr>
    </w:p>
    <w:p w:rsidR="00E7599E" w:rsidRDefault="00025A7C" w:rsidP="0063730F">
      <w:pPr>
        <w:pStyle w:val="Heading1"/>
        <w:pageBreakBefore/>
        <w:pBdr>
          <w:bottom w:val="single" w:sz="6" w:space="1" w:color="auto"/>
        </w:pBdr>
        <w:spacing w:before="0"/>
      </w:pPr>
      <w:r>
        <w:lastRenderedPageBreak/>
        <w:t>Appeals</w:t>
      </w:r>
    </w:p>
    <w:p w:rsidR="00E7599E" w:rsidRDefault="00025A7C" w:rsidP="0063730F">
      <w:pPr>
        <w:spacing w:after="0"/>
      </w:pPr>
      <w:r>
        <w:rPr>
          <w:rFonts w:ascii="Palatino Linotype" w:hAnsi="Palatino Linotype"/>
          <w:b/>
          <w:u w:val="single"/>
        </w:rPr>
        <w:t>Appropriations Committee</w:t>
      </w:r>
    </w:p>
    <w:p w:rsidR="00385399" w:rsidRDefault="00385399" w:rsidP="0063730F">
      <w:pPr>
        <w:spacing w:after="0"/>
      </w:pPr>
      <w:r>
        <w:rPr>
          <w:rFonts w:ascii="Palatino Linotype" w:hAnsi="Palatino Linotype"/>
        </w:rPr>
        <w:t xml:space="preserve">After final allocations have been released by the SAFC, if an organization </w:t>
      </w:r>
      <w:r>
        <w:rPr>
          <w:rFonts w:ascii="Palatino Linotype" w:eastAsia="Arial Unicode MS" w:hAnsi="Palatino Linotype" w:cs="Arial Unicode MS"/>
        </w:rPr>
        <w:t xml:space="preserve">perceives an adverse and arbitrary or unfair determination with respect to its Funding </w:t>
      </w:r>
      <w:r w:rsidR="00C629DB">
        <w:rPr>
          <w:rFonts w:ascii="Palatino Linotype" w:eastAsia="Arial Unicode MS" w:hAnsi="Palatino Linotype" w:cs="Arial Unicode MS"/>
        </w:rPr>
        <w:t>Guidelines</w:t>
      </w:r>
      <w:r w:rsidR="00C629DB">
        <w:rPr>
          <w:rFonts w:ascii="Palatino Linotype" w:hAnsi="Palatino Linotype"/>
        </w:rPr>
        <w:t xml:space="preserve"> it</w:t>
      </w:r>
      <w:r>
        <w:rPr>
          <w:rFonts w:ascii="Palatino Linotype" w:hAnsi="Palatino Linotype"/>
        </w:rPr>
        <w:t xml:space="preserve"> may appeal to the Student Assembly (SA). First, the organization will present its case to the Appropriations Committee of the SA. The organization will be required to make a quick opening statement presenting </w:t>
      </w:r>
      <w:r w:rsidR="00866B87">
        <w:rPr>
          <w:rFonts w:ascii="Palatino Linotype" w:hAnsi="Palatino Linotype"/>
        </w:rPr>
        <w:t>its</w:t>
      </w:r>
      <w:r>
        <w:rPr>
          <w:rFonts w:ascii="Palatino Linotype" w:hAnsi="Palatino Linotype"/>
        </w:rPr>
        <w:t xml:space="preserve"> case and all relevant facts to the situation, and members of the committee will ask officers from the organization questions. After the hearing, the committee will decide whether or not the SAFC erred </w:t>
      </w:r>
      <w:r w:rsidR="0085386C">
        <w:rPr>
          <w:rFonts w:ascii="Palatino Linotype" w:hAnsi="Palatino Linotype"/>
        </w:rPr>
        <w:t xml:space="preserve">with respect to the Funding Guidelines </w:t>
      </w:r>
      <w:r>
        <w:rPr>
          <w:rFonts w:ascii="Palatino Linotype" w:hAnsi="Palatino Linotype"/>
        </w:rPr>
        <w:t xml:space="preserve">and if </w:t>
      </w:r>
      <w:r w:rsidR="00866B87">
        <w:rPr>
          <w:rFonts w:ascii="Palatino Linotype" w:hAnsi="Palatino Linotype"/>
        </w:rPr>
        <w:t>the</w:t>
      </w:r>
      <w:r>
        <w:rPr>
          <w:rFonts w:ascii="Palatino Linotype" w:hAnsi="Palatino Linotype"/>
        </w:rPr>
        <w:t xml:space="preserve"> original decision should be overturned. </w:t>
      </w:r>
    </w:p>
    <w:p w:rsidR="00E7599E" w:rsidRDefault="00E7599E" w:rsidP="0063730F">
      <w:pPr>
        <w:spacing w:after="0"/>
      </w:pPr>
    </w:p>
    <w:p w:rsidR="00E7599E" w:rsidRDefault="00025A7C" w:rsidP="0063730F">
      <w:pPr>
        <w:spacing w:after="0"/>
      </w:pPr>
      <w:r>
        <w:rPr>
          <w:rFonts w:ascii="Palatino Linotype" w:hAnsi="Palatino Linotype"/>
          <w:b/>
          <w:u w:val="single"/>
        </w:rPr>
        <w:t>Student Assembly</w:t>
      </w:r>
    </w:p>
    <w:p w:rsidR="00E7599E" w:rsidRDefault="00025A7C" w:rsidP="0063730F">
      <w:pPr>
        <w:spacing w:after="0"/>
      </w:pPr>
      <w:r>
        <w:rPr>
          <w:rFonts w:ascii="Palatino Linotype" w:hAnsi="Palatino Linotype"/>
        </w:rPr>
        <w:t xml:space="preserve">If the group still disagrees with the decision of the Appropriations Committee, they may appeal directly to the SA. During a general meeting a collection of all decisions made by the committee will be presented to the Student Assembly in the form of a single resolution at the end of the appeals process, and the SA will have the opportunity to overturn any decision by a 2/3 vote. Groups wishing to voice their opinion about a decision made by the Appropriations Committee </w:t>
      </w:r>
      <w:r w:rsidR="00866B87">
        <w:rPr>
          <w:rFonts w:ascii="Palatino Linotype" w:hAnsi="Palatino Linotype"/>
        </w:rPr>
        <w:t>may</w:t>
      </w:r>
      <w:r>
        <w:rPr>
          <w:rFonts w:ascii="Palatino Linotype" w:hAnsi="Palatino Linotype"/>
        </w:rPr>
        <w:t xml:space="preserve"> be given speaking time at that meeting. Once the Student Assembly passes the resolution, all SAFC allocations for that semester will be finalized. </w:t>
      </w:r>
    </w:p>
    <w:p w:rsidR="00E7599E" w:rsidRDefault="00E7599E" w:rsidP="0063730F">
      <w:pPr>
        <w:spacing w:after="0"/>
      </w:pPr>
    </w:p>
    <w:p w:rsidR="00E7599E" w:rsidRDefault="00E7599E" w:rsidP="0063730F">
      <w:pPr>
        <w:spacing w:after="0"/>
      </w:pPr>
    </w:p>
    <w:p w:rsidR="00E7599E" w:rsidRDefault="00025A7C" w:rsidP="0063730F">
      <w:pPr>
        <w:pStyle w:val="Heading1"/>
        <w:pageBreakBefore/>
        <w:pBdr>
          <w:bottom w:val="single" w:sz="6" w:space="1" w:color="auto"/>
        </w:pBdr>
        <w:spacing w:before="0"/>
      </w:pPr>
      <w:bookmarkStart w:id="1" w:name="_What_to_Do"/>
      <w:bookmarkEnd w:id="1"/>
      <w:r>
        <w:lastRenderedPageBreak/>
        <w:t>Changes to Your Budget</w:t>
      </w:r>
    </w:p>
    <w:p w:rsidR="00E7599E" w:rsidRDefault="00025A7C" w:rsidP="0063730F">
      <w:pPr>
        <w:spacing w:after="0"/>
      </w:pPr>
      <w:r>
        <w:rPr>
          <w:rFonts w:ascii="Palatino Linotype" w:hAnsi="Palatino Linotype"/>
          <w:b/>
          <w:u w:val="single"/>
        </w:rPr>
        <w:t>Special Projects</w:t>
      </w:r>
    </w:p>
    <w:p w:rsidR="00E7599E" w:rsidRDefault="00025A7C" w:rsidP="0063730F">
      <w:pPr>
        <w:spacing w:after="0"/>
      </w:pPr>
      <w:r>
        <w:rPr>
          <w:rFonts w:ascii="Palatino Linotype" w:hAnsi="Palatino Linotype"/>
        </w:rPr>
        <w:t xml:space="preserve">Special projects are intended to allow organizations to request funds for new and special circumstances. This includes either additional funding for expenses in the original budget or for completely new items. </w:t>
      </w:r>
    </w:p>
    <w:p w:rsidR="00E7599E" w:rsidRDefault="00E7599E" w:rsidP="0063730F">
      <w:pPr>
        <w:spacing w:after="0"/>
      </w:pPr>
    </w:p>
    <w:p w:rsidR="00E7599E" w:rsidRDefault="00025A7C" w:rsidP="0063730F">
      <w:pPr>
        <w:spacing w:after="0"/>
      </w:pPr>
      <w:r>
        <w:rPr>
          <w:rFonts w:ascii="Palatino Linotype" w:hAnsi="Palatino Linotype"/>
        </w:rPr>
        <w:t xml:space="preserve">After the commission allocates to all groups for a given semester, it takes all leftover money along with a small percentage that was set aside at the beginning of the allocation process and creates the fund that students can pull from for special projects. Special projects are intended to support students who had unforeseen costs during the original allocation period, or had line items which they could not (at the time) provide full documentation for. </w:t>
      </w:r>
    </w:p>
    <w:p w:rsidR="00E7599E" w:rsidRDefault="00E7599E" w:rsidP="0063730F">
      <w:pPr>
        <w:spacing w:after="0"/>
      </w:pPr>
    </w:p>
    <w:p w:rsidR="00E7599E" w:rsidRDefault="00025A7C" w:rsidP="0063730F">
      <w:pPr>
        <w:spacing w:after="0"/>
      </w:pPr>
      <w:r>
        <w:rPr>
          <w:rFonts w:ascii="Palatino Linotype" w:hAnsi="Palatino Linotype"/>
        </w:rPr>
        <w:t xml:space="preserve">In order to be eligible for a special projects request, groups must provide proof that the line item they are applying for could not have been applied for a the beginning of the semester due to circumstances which were not at the time known (along will all </w:t>
      </w:r>
      <w:r w:rsidR="00D96FE4">
        <w:rPr>
          <w:rFonts w:ascii="Palatino Linotype" w:hAnsi="Palatino Linotype"/>
        </w:rPr>
        <w:t>normal requirements</w:t>
      </w:r>
      <w:r>
        <w:rPr>
          <w:rFonts w:ascii="Palatino Linotype" w:hAnsi="Palatino Linotype"/>
        </w:rPr>
        <w:t xml:space="preserve"> for that line item).</w:t>
      </w:r>
      <w:r w:rsidR="00841601">
        <w:rPr>
          <w:rStyle w:val="FootnoteReference"/>
          <w:rFonts w:ascii="Palatino Linotype" w:hAnsi="Palatino Linotype"/>
        </w:rPr>
        <w:footnoteReference w:id="2"/>
      </w:r>
      <w:r>
        <w:rPr>
          <w:rFonts w:ascii="Palatino Linotype" w:hAnsi="Palatino Linotype"/>
        </w:rPr>
        <w:t xml:space="preserve"> </w:t>
      </w:r>
    </w:p>
    <w:p w:rsidR="00E7599E" w:rsidRDefault="00E7599E" w:rsidP="0063730F">
      <w:pPr>
        <w:spacing w:after="0"/>
      </w:pPr>
    </w:p>
    <w:p w:rsidR="00E7599E" w:rsidRDefault="00025A7C" w:rsidP="0063730F">
      <w:pPr>
        <w:spacing w:after="0"/>
      </w:pPr>
      <w:r>
        <w:rPr>
          <w:rFonts w:ascii="Palatino Linotype" w:hAnsi="Palatino Linotype"/>
          <w:b/>
          <w:u w:val="single"/>
        </w:rPr>
        <w:t>Unused Funds/Transfer Requests</w:t>
      </w:r>
    </w:p>
    <w:p w:rsidR="00DC742E" w:rsidRDefault="00DC742E" w:rsidP="0063730F">
      <w:pPr>
        <w:spacing w:after="0"/>
      </w:pPr>
      <w:r>
        <w:rPr>
          <w:rFonts w:ascii="Palatino Linotype" w:hAnsi="Palatino Linotype"/>
        </w:rPr>
        <w:t xml:space="preserve">If you do receive funding for a line-item but you no longer wish to spend money on that line-item, wish to spend more money on another line-item which is more important to your organization and covered by a different category of SAFC-supported expenses, or are no longer able to spend money on that line-item, you can use a </w:t>
      </w:r>
      <w:hyperlink r:id="rId28" w:history="1">
        <w:r>
          <w:rPr>
            <w:rStyle w:val="InternetLink"/>
            <w:rFonts w:ascii="Palatino Linotype" w:hAnsi="Palatino Linotype"/>
          </w:rPr>
          <w:t>transfer request</w:t>
        </w:r>
      </w:hyperlink>
      <w:r>
        <w:rPr>
          <w:rFonts w:ascii="Palatino Linotype" w:hAnsi="Palatino Linotype"/>
        </w:rPr>
        <w:t xml:space="preserve"> to move money from one category to another. This must be done before money can be spent on that item.</w:t>
      </w:r>
    </w:p>
    <w:p w:rsidR="00DC742E" w:rsidRDefault="00DC742E" w:rsidP="0063730F">
      <w:pPr>
        <w:spacing w:after="0"/>
      </w:pPr>
    </w:p>
    <w:p w:rsidR="000018ED" w:rsidRDefault="00025A7C" w:rsidP="0063730F">
      <w:pPr>
        <w:spacing w:after="0"/>
      </w:pPr>
      <w:r>
        <w:rPr>
          <w:sz w:val="12"/>
          <w:szCs w:val="12"/>
        </w:rPr>
        <w:br/>
      </w:r>
    </w:p>
    <w:p w:rsidR="000018ED" w:rsidRDefault="000018ED" w:rsidP="0063730F">
      <w:pPr>
        <w:tabs>
          <w:tab w:val="clear" w:pos="720"/>
        </w:tabs>
        <w:suppressAutoHyphens w:val="0"/>
        <w:spacing w:after="0"/>
        <w:rPr>
          <w:rFonts w:ascii="Palatino Linotype" w:hAnsi="Palatino Linotype"/>
          <w:b/>
          <w:bCs/>
          <w:color w:val="C00000"/>
          <w:sz w:val="28"/>
          <w:szCs w:val="28"/>
        </w:rPr>
      </w:pPr>
      <w:r>
        <w:br w:type="page"/>
      </w:r>
    </w:p>
    <w:p w:rsidR="00D96FE4" w:rsidRDefault="00D96FE4" w:rsidP="0063730F">
      <w:pPr>
        <w:pStyle w:val="Heading1"/>
        <w:pageBreakBefore/>
        <w:pBdr>
          <w:bottom w:val="single" w:sz="6" w:space="1" w:color="auto"/>
        </w:pBdr>
        <w:spacing w:before="0"/>
      </w:pPr>
      <w:r>
        <w:lastRenderedPageBreak/>
        <w:t>What to Do If You Don’t Receive Funding</w:t>
      </w:r>
    </w:p>
    <w:p w:rsidR="00D96FE4" w:rsidRDefault="00D96FE4" w:rsidP="0063730F">
      <w:pPr>
        <w:spacing w:after="0"/>
      </w:pPr>
      <w:r>
        <w:rPr>
          <w:rFonts w:ascii="Palatino Linotype" w:hAnsi="Palatino Linotype"/>
          <w:b/>
          <w:u w:val="single"/>
        </w:rPr>
        <w:t>Special Projects Request</w:t>
      </w:r>
    </w:p>
    <w:p w:rsidR="00D96FE4" w:rsidRDefault="00D96FE4" w:rsidP="0063730F">
      <w:pPr>
        <w:spacing w:after="0"/>
      </w:pPr>
      <w:r>
        <w:rPr>
          <w:rFonts w:ascii="Palatino Linotype" w:hAnsi="Palatino Linotype"/>
        </w:rPr>
        <w:t>While special projects are normally intended to provide groups with funding for items that were unforeseen during the original allocation period</w:t>
      </w:r>
      <w:r>
        <w:rPr>
          <w:rStyle w:val="FootnoteReference"/>
          <w:rFonts w:ascii="Palatino Linotype" w:hAnsi="Palatino Linotype"/>
        </w:rPr>
        <w:footnoteReference w:id="3"/>
      </w:r>
      <w:r>
        <w:rPr>
          <w:rFonts w:ascii="Palatino Linotype" w:hAnsi="Palatino Linotype"/>
        </w:rPr>
        <w:t xml:space="preserve">, the SA and SAFC passed a clause in the Spring of 2010 which allows groups to use the special projects clause as a last resort if they were not able to receive SAFC funding for errors such as forgetting to submit the original online application. </w:t>
      </w:r>
    </w:p>
    <w:p w:rsidR="00D96FE4" w:rsidRDefault="00D96FE4" w:rsidP="0063730F">
      <w:pPr>
        <w:spacing w:after="0"/>
      </w:pPr>
    </w:p>
    <w:p w:rsidR="00D96FE4" w:rsidRDefault="00D96FE4" w:rsidP="0063730F">
      <w:pPr>
        <w:spacing w:after="0"/>
      </w:pPr>
      <w:r>
        <w:rPr>
          <w:rFonts w:ascii="Palatino Linotype" w:hAnsi="Palatino Linotype"/>
        </w:rPr>
        <w:t xml:space="preserve">In order to be eligible for this special clause of special projects, groups must meet either of the following requirements:  </w:t>
      </w:r>
    </w:p>
    <w:p w:rsidR="00D96FE4" w:rsidRDefault="00D96FE4" w:rsidP="0063730F">
      <w:pPr>
        <w:pStyle w:val="ListParagraph"/>
        <w:numPr>
          <w:ilvl w:val="0"/>
          <w:numId w:val="10"/>
        </w:numPr>
        <w:spacing w:after="0"/>
      </w:pPr>
      <w:r>
        <w:rPr>
          <w:rFonts w:ascii="Palatino Linotype" w:hAnsi="Palatino Linotype"/>
        </w:rPr>
        <w:t xml:space="preserve">received $0 in funding from the SAFC this semester; or </w:t>
      </w:r>
    </w:p>
    <w:p w:rsidR="00D96FE4" w:rsidRDefault="00D96FE4" w:rsidP="0063730F">
      <w:pPr>
        <w:pStyle w:val="ListParagraph"/>
        <w:numPr>
          <w:ilvl w:val="0"/>
          <w:numId w:val="10"/>
        </w:numPr>
        <w:spacing w:after="0"/>
      </w:pPr>
      <w:proofErr w:type="gramStart"/>
      <w:r>
        <w:rPr>
          <w:rFonts w:ascii="Palatino Linotype" w:hAnsi="Palatino Linotype"/>
        </w:rPr>
        <w:t>only</w:t>
      </w:r>
      <w:proofErr w:type="gramEnd"/>
      <w:r>
        <w:rPr>
          <w:rFonts w:ascii="Palatino Linotype" w:hAnsi="Palatino Linotype"/>
        </w:rPr>
        <w:t xml:space="preserve"> received funding in the “Administrative Expenses” category this semester. </w:t>
      </w:r>
    </w:p>
    <w:p w:rsidR="00D96FE4" w:rsidRDefault="00D96FE4" w:rsidP="0063730F">
      <w:pPr>
        <w:spacing w:after="0"/>
      </w:pPr>
    </w:p>
    <w:p w:rsidR="00D96FE4" w:rsidRDefault="00D96FE4" w:rsidP="0063730F">
      <w:pPr>
        <w:spacing w:after="0"/>
      </w:pPr>
      <w:r>
        <w:rPr>
          <w:rFonts w:ascii="Palatino Linotype" w:hAnsi="Palatino Linotype"/>
        </w:rPr>
        <w:t xml:space="preserve">If a group meets either of these requirements, they will be allowed to use a special projects request for one line item in one category for the semester. This was a process to ensure that groups which completely missed the deadline were not completely left without funding and would at least be able to fund their most important expense for the semester. </w:t>
      </w:r>
    </w:p>
    <w:p w:rsidR="00D96FE4" w:rsidRDefault="00D96FE4" w:rsidP="0063730F">
      <w:pPr>
        <w:spacing w:after="0"/>
      </w:pPr>
    </w:p>
    <w:p w:rsidR="00D96FE4" w:rsidRDefault="00D96FE4" w:rsidP="0063730F">
      <w:pPr>
        <w:spacing w:after="0"/>
      </w:pPr>
      <w:r>
        <w:rPr>
          <w:rFonts w:ascii="Palatino Linotype" w:hAnsi="Palatino Linotype"/>
        </w:rPr>
        <w:t>It is important to note a critical distinction: this rule cannot be used by groups who applied for funding for a line item which the SAFC rejected because it does not fund that item (</w:t>
      </w:r>
      <w:proofErr w:type="spellStart"/>
      <w:r>
        <w:rPr>
          <w:rFonts w:ascii="Palatino Linotype" w:hAnsi="Palatino Linotype"/>
        </w:rPr>
        <w:t>eg</w:t>
      </w:r>
      <w:proofErr w:type="spellEnd"/>
      <w:r>
        <w:rPr>
          <w:rFonts w:ascii="Palatino Linotype" w:hAnsi="Palatino Linotype"/>
        </w:rPr>
        <w:t>. a group that gets rejected for video games in their original application will not get funded if they apply for the same video games in a special projects).</w:t>
      </w:r>
    </w:p>
    <w:p w:rsidR="00D96FE4" w:rsidRDefault="00D96FE4" w:rsidP="0063730F">
      <w:pPr>
        <w:spacing w:after="0"/>
      </w:pPr>
    </w:p>
    <w:p w:rsidR="00D96FE4" w:rsidRDefault="00D96FE4" w:rsidP="0063730F">
      <w:pPr>
        <w:spacing w:after="0"/>
      </w:pPr>
      <w:r>
        <w:rPr>
          <w:rFonts w:ascii="Palatino Linotype" w:hAnsi="Palatino Linotype"/>
          <w:b/>
          <w:u w:val="single"/>
        </w:rPr>
        <w:t xml:space="preserve">Other Sources of Funding On-Campus </w:t>
      </w:r>
    </w:p>
    <w:p w:rsidR="00D96FE4" w:rsidRDefault="00D96FE4" w:rsidP="0063730F">
      <w:pPr>
        <w:spacing w:after="0"/>
      </w:pPr>
      <w:r>
        <w:rPr>
          <w:rFonts w:ascii="Palatino Linotype" w:hAnsi="Palatino Linotype"/>
        </w:rPr>
        <w:t xml:space="preserve">Even a group does not receive funding from the </w:t>
      </w:r>
      <w:proofErr w:type="gramStart"/>
      <w:r>
        <w:rPr>
          <w:rFonts w:ascii="Palatino Linotype" w:hAnsi="Palatino Linotype"/>
        </w:rPr>
        <w:t>SAFC,</w:t>
      </w:r>
      <w:proofErr w:type="gramEnd"/>
      <w:r>
        <w:rPr>
          <w:rFonts w:ascii="Palatino Linotype" w:hAnsi="Palatino Linotype"/>
        </w:rPr>
        <w:t xml:space="preserve"> there are still a multiplicity of funding options available on campus. Depending on the type of event you are holding and the mission statement of your organization, there </w:t>
      </w:r>
      <w:proofErr w:type="gramStart"/>
      <w:r>
        <w:rPr>
          <w:rFonts w:ascii="Palatino Linotype" w:hAnsi="Palatino Linotype"/>
        </w:rPr>
        <w:t>are a host</w:t>
      </w:r>
      <w:proofErr w:type="gramEnd"/>
      <w:r>
        <w:rPr>
          <w:rFonts w:ascii="Palatino Linotype" w:hAnsi="Palatino Linotype"/>
        </w:rPr>
        <w:t xml:space="preserve"> of by-line funded and university supported outlets from which students can receive funding. The full list of these options can be found </w:t>
      </w:r>
      <w:hyperlink r:id="rId29">
        <w:r>
          <w:rPr>
            <w:rStyle w:val="InternetLink"/>
            <w:rFonts w:ascii="Palatino Linotype" w:hAnsi="Palatino Linotype"/>
          </w:rPr>
          <w:t>here</w:t>
        </w:r>
      </w:hyperlink>
      <w:r>
        <w:rPr>
          <w:rFonts w:ascii="Palatino Linotype" w:hAnsi="Palatino Linotype"/>
        </w:rPr>
        <w:t xml:space="preserve">. </w:t>
      </w:r>
    </w:p>
    <w:p w:rsidR="00D96FE4" w:rsidRDefault="00D96FE4" w:rsidP="0063730F">
      <w:pPr>
        <w:tabs>
          <w:tab w:val="clear" w:pos="720"/>
        </w:tabs>
        <w:suppressAutoHyphens w:val="0"/>
        <w:spacing w:after="0"/>
        <w:rPr>
          <w:rFonts w:ascii="Palatino Linotype" w:hAnsi="Palatino Linotype"/>
          <w:b/>
          <w:bCs/>
          <w:color w:val="C00000"/>
          <w:sz w:val="28"/>
          <w:szCs w:val="28"/>
        </w:rPr>
      </w:pPr>
      <w:r>
        <w:br w:type="page"/>
      </w:r>
    </w:p>
    <w:p w:rsidR="00E7599E" w:rsidRDefault="00025A7C" w:rsidP="0063730F">
      <w:pPr>
        <w:pStyle w:val="Heading1"/>
        <w:pBdr>
          <w:bottom w:val="single" w:sz="6" w:space="1" w:color="auto"/>
        </w:pBdr>
        <w:spacing w:before="0"/>
      </w:pPr>
      <w:r>
        <w:lastRenderedPageBreak/>
        <w:t>Contact Information</w:t>
      </w:r>
    </w:p>
    <w:p w:rsidR="00E7599E" w:rsidRDefault="00025A7C" w:rsidP="0063730F">
      <w:pPr>
        <w:spacing w:after="0"/>
      </w:pPr>
      <w:r>
        <w:rPr>
          <w:rFonts w:ascii="Palatino Linotype" w:hAnsi="Palatino Linotype"/>
          <w:b/>
          <w:u w:val="single"/>
        </w:rPr>
        <w:t>Student Assembly Finance Commission</w:t>
      </w:r>
    </w:p>
    <w:p w:rsidR="00E7599E" w:rsidRDefault="00D96FE4" w:rsidP="0063730F">
      <w:pPr>
        <w:spacing w:after="0"/>
      </w:pPr>
      <w:r>
        <w:rPr>
          <w:rFonts w:ascii="Palatino Linotype" w:hAnsi="Palatino Linotype"/>
        </w:rPr>
        <w:t>Brandon Coulter</w:t>
      </w:r>
      <w:r>
        <w:rPr>
          <w:rFonts w:ascii="Palatino Linotype" w:hAnsi="Palatino Linotype"/>
        </w:rPr>
        <w:tab/>
      </w:r>
      <w:r>
        <w:rPr>
          <w:rFonts w:ascii="Palatino Linotype" w:hAnsi="Palatino Linotype"/>
        </w:rPr>
        <w:tab/>
      </w:r>
      <w:r w:rsidR="00866B87">
        <w:rPr>
          <w:rFonts w:ascii="Palatino Linotype" w:hAnsi="Palatino Linotype"/>
        </w:rPr>
        <w:t>?</w:t>
      </w:r>
      <w:r w:rsidR="00386D59">
        <w:rPr>
          <w:rFonts w:ascii="Palatino Linotype" w:hAnsi="Palatino Linotype"/>
        </w:rPr>
        <w:t>??</w:t>
      </w:r>
      <w:r>
        <w:rPr>
          <w:rFonts w:ascii="Palatino Linotype" w:hAnsi="Palatino Linotype"/>
        </w:rPr>
        <w:t xml:space="preserve"> </w:t>
      </w:r>
      <w:r w:rsidR="00025A7C">
        <w:rPr>
          <w:rFonts w:ascii="Palatino Linotype" w:hAnsi="Palatino Linotype"/>
        </w:rPr>
        <w:tab/>
      </w:r>
      <w:r>
        <w:rPr>
          <w:rFonts w:ascii="Palatino Linotype" w:hAnsi="Palatino Linotype"/>
        </w:rPr>
        <w:tab/>
      </w:r>
      <w:r w:rsidR="00025A7C">
        <w:rPr>
          <w:rFonts w:ascii="Palatino Linotype" w:hAnsi="Palatino Linotype"/>
        </w:rPr>
        <w:tab/>
      </w:r>
    </w:p>
    <w:p w:rsidR="00E7599E" w:rsidRDefault="00025A7C" w:rsidP="0063730F">
      <w:pPr>
        <w:spacing w:after="0"/>
      </w:pPr>
      <w:r>
        <w:rPr>
          <w:rFonts w:ascii="Palatino Linotype" w:hAnsi="Palatino Linotype"/>
        </w:rPr>
        <w:t>SAFC Co-Chair</w:t>
      </w:r>
      <w:r>
        <w:rPr>
          <w:rFonts w:ascii="Palatino Linotype" w:hAnsi="Palatino Linotype"/>
        </w:rPr>
        <w:tab/>
      </w:r>
      <w:r>
        <w:rPr>
          <w:rFonts w:ascii="Palatino Linotype" w:hAnsi="Palatino Linotype"/>
        </w:rPr>
        <w:tab/>
        <w:t>SAFC Co-Chair</w:t>
      </w:r>
      <w:r>
        <w:rPr>
          <w:rFonts w:ascii="Palatino Linotype" w:hAnsi="Palatino Linotype"/>
        </w:rPr>
        <w:tab/>
      </w:r>
      <w:r>
        <w:rPr>
          <w:rFonts w:ascii="Palatino Linotype" w:hAnsi="Palatino Linotype"/>
        </w:rPr>
        <w:tab/>
      </w:r>
    </w:p>
    <w:p w:rsidR="00E7599E" w:rsidRDefault="00B612B5" w:rsidP="0063730F">
      <w:pPr>
        <w:spacing w:after="0"/>
      </w:pPr>
      <w:hyperlink r:id="rId30" w:history="1">
        <w:r w:rsidR="00D96FE4" w:rsidRPr="000F060F">
          <w:rPr>
            <w:rStyle w:val="Hyperlink"/>
            <w:rFonts w:ascii="Palatino Linotype" w:hAnsi="Palatino Linotype"/>
            <w:lang w:eastAsia="en-US" w:bidi="en-US"/>
          </w:rPr>
          <w:t>bgc35@cornell.edu</w:t>
        </w:r>
      </w:hyperlink>
      <w:r w:rsidR="00025A7C">
        <w:rPr>
          <w:rFonts w:ascii="Palatino Linotype" w:hAnsi="Palatino Linotype"/>
        </w:rPr>
        <w:tab/>
      </w:r>
      <w:r w:rsidR="00025A7C">
        <w:rPr>
          <w:rFonts w:ascii="Palatino Linotype" w:hAnsi="Palatino Linotype"/>
        </w:rPr>
        <w:tab/>
      </w:r>
      <w:hyperlink r:id="rId31" w:history="1">
        <w:r w:rsidR="00386D59" w:rsidRPr="00C924D6">
          <w:rPr>
            <w:rStyle w:val="Hyperlink"/>
            <w:rFonts w:ascii="Palatino Linotype" w:hAnsi="Palatino Linotype"/>
            <w:lang w:eastAsia="en-US" w:bidi="en-US"/>
          </w:rPr>
          <w:t>abc123@cornell.edu</w:t>
        </w:r>
      </w:hyperlink>
      <w:r w:rsidR="00025A7C">
        <w:rPr>
          <w:rFonts w:ascii="Palatino Linotype" w:hAnsi="Palatino Linotype"/>
        </w:rPr>
        <w:t xml:space="preserve"> </w:t>
      </w:r>
      <w:r w:rsidR="00D96FE4">
        <w:rPr>
          <w:rFonts w:ascii="Palatino Linotype" w:hAnsi="Palatino Linotype"/>
        </w:rPr>
        <w:tab/>
      </w:r>
      <w:r w:rsidR="00D96FE4">
        <w:rPr>
          <w:rFonts w:ascii="Palatino Linotype" w:hAnsi="Palatino Linotype"/>
        </w:rPr>
        <w:tab/>
        <w:t xml:space="preserve"> </w:t>
      </w:r>
    </w:p>
    <w:p w:rsidR="00E7599E" w:rsidRDefault="00E7599E" w:rsidP="0063730F">
      <w:pPr>
        <w:spacing w:after="0"/>
      </w:pPr>
    </w:p>
    <w:p w:rsidR="00E7599E" w:rsidRDefault="00025A7C" w:rsidP="0063730F">
      <w:pPr>
        <w:spacing w:after="0"/>
      </w:pPr>
      <w:r>
        <w:rPr>
          <w:rFonts w:ascii="Palatino Linotype" w:hAnsi="Palatino Linotype"/>
        </w:rPr>
        <w:t xml:space="preserve">Please direct all general SAFC inquiries about budgets, spending funds, application status, or allocations to </w:t>
      </w:r>
      <w:hyperlink r:id="rId32">
        <w:r>
          <w:rPr>
            <w:rStyle w:val="InternetLink"/>
            <w:rFonts w:ascii="Palatino Linotype" w:hAnsi="Palatino Linotype"/>
          </w:rPr>
          <w:t>safc@cornell.edu</w:t>
        </w:r>
      </w:hyperlink>
      <w:r>
        <w:rPr>
          <w:rFonts w:ascii="Palatino Linotype" w:hAnsi="Palatino Linotype"/>
        </w:rPr>
        <w:t xml:space="preserve">, which </w:t>
      </w:r>
      <w:r w:rsidR="00386D59">
        <w:rPr>
          <w:rFonts w:ascii="Palatino Linotype" w:hAnsi="Palatino Linotype"/>
        </w:rPr>
        <w:t>assures</w:t>
      </w:r>
      <w:r>
        <w:rPr>
          <w:rFonts w:ascii="Palatino Linotype" w:hAnsi="Palatino Linotype"/>
        </w:rPr>
        <w:t xml:space="preserve"> a response within </w:t>
      </w:r>
      <w:r w:rsidR="00386D59">
        <w:rPr>
          <w:rFonts w:ascii="Palatino Linotype" w:hAnsi="Palatino Linotype"/>
        </w:rPr>
        <w:t>one business day.</w:t>
      </w:r>
      <w:r>
        <w:rPr>
          <w:rFonts w:ascii="Palatino Linotype" w:hAnsi="Palatino Linotype"/>
        </w:rPr>
        <w:t xml:space="preserve"> </w:t>
      </w:r>
    </w:p>
    <w:p w:rsidR="00E7599E" w:rsidRDefault="00E7599E" w:rsidP="0063730F">
      <w:pPr>
        <w:spacing w:after="0"/>
      </w:pPr>
    </w:p>
    <w:p w:rsidR="00E7599E" w:rsidRPr="00DC742E" w:rsidRDefault="00025A7C" w:rsidP="0063730F">
      <w:pPr>
        <w:spacing w:after="0"/>
        <w:rPr>
          <w:rFonts w:ascii="Palatino Linotype" w:hAnsi="Palatino Linotype"/>
        </w:rPr>
      </w:pPr>
      <w:r>
        <w:rPr>
          <w:rFonts w:ascii="Palatino Linotype" w:hAnsi="Palatino Linotype"/>
          <w:b/>
          <w:u w:val="single"/>
        </w:rPr>
        <w:t>Student Assembly</w:t>
      </w:r>
    </w:p>
    <w:p w:rsidR="00E7599E" w:rsidRPr="00DC742E" w:rsidRDefault="00D96FE4" w:rsidP="0063730F">
      <w:pPr>
        <w:spacing w:after="0"/>
        <w:rPr>
          <w:rFonts w:ascii="Palatino Linotype" w:hAnsi="Palatino Linotype"/>
        </w:rPr>
      </w:pPr>
      <w:r>
        <w:rPr>
          <w:rFonts w:ascii="Palatino Linotype" w:hAnsi="Palatino Linotype"/>
        </w:rPr>
        <w:t xml:space="preserve">Adam </w:t>
      </w:r>
      <w:proofErr w:type="spellStart"/>
      <w:r>
        <w:rPr>
          <w:rFonts w:ascii="Palatino Linotype" w:hAnsi="Palatino Linotype"/>
        </w:rPr>
        <w:t>Gitlin</w:t>
      </w:r>
      <w:proofErr w:type="spellEnd"/>
      <w:r w:rsidR="00025A7C" w:rsidRPr="00DC742E">
        <w:rPr>
          <w:rFonts w:ascii="Palatino Linotype" w:hAnsi="Palatino Linotype"/>
        </w:rPr>
        <w:tab/>
      </w:r>
      <w:r w:rsidR="00025A7C" w:rsidRPr="00DC742E">
        <w:rPr>
          <w:rFonts w:ascii="Palatino Linotype" w:hAnsi="Palatino Linotype"/>
        </w:rPr>
        <w:tab/>
      </w:r>
      <w:r w:rsidR="00025A7C" w:rsidRPr="00DC742E">
        <w:rPr>
          <w:rFonts w:ascii="Palatino Linotype" w:hAnsi="Palatino Linotype"/>
        </w:rPr>
        <w:tab/>
      </w:r>
      <w:r w:rsidR="00DC742E" w:rsidRPr="00DC742E">
        <w:rPr>
          <w:rFonts w:ascii="Palatino Linotype" w:hAnsi="Palatino Linotype"/>
        </w:rPr>
        <w:tab/>
      </w:r>
      <w:r w:rsidR="00DC742E" w:rsidRPr="00DC742E">
        <w:rPr>
          <w:rFonts w:ascii="Palatino Linotype" w:hAnsi="Palatino Linotype"/>
        </w:rPr>
        <w:tab/>
      </w:r>
      <w:r w:rsidR="00386D59">
        <w:rPr>
          <w:rFonts w:ascii="Palatino Linotype" w:hAnsi="Palatino Linotype"/>
        </w:rPr>
        <w:t>???</w:t>
      </w:r>
    </w:p>
    <w:p w:rsidR="00E7599E" w:rsidRPr="00DC742E" w:rsidRDefault="00025A7C" w:rsidP="0063730F">
      <w:pPr>
        <w:spacing w:after="0"/>
        <w:rPr>
          <w:rFonts w:ascii="Palatino Linotype" w:hAnsi="Palatino Linotype"/>
        </w:rPr>
      </w:pPr>
      <w:r w:rsidRPr="00DC742E">
        <w:rPr>
          <w:rFonts w:ascii="Palatino Linotype" w:hAnsi="Palatino Linotype"/>
        </w:rPr>
        <w:t>SA President</w:t>
      </w:r>
      <w:r w:rsidRPr="00DC742E">
        <w:rPr>
          <w:rFonts w:ascii="Palatino Linotype" w:hAnsi="Palatino Linotype"/>
        </w:rPr>
        <w:tab/>
      </w:r>
      <w:r w:rsidRPr="00DC742E">
        <w:rPr>
          <w:rFonts w:ascii="Palatino Linotype" w:hAnsi="Palatino Linotype"/>
        </w:rPr>
        <w:tab/>
      </w:r>
      <w:r w:rsidRPr="00DC742E">
        <w:rPr>
          <w:rFonts w:ascii="Palatino Linotype" w:hAnsi="Palatino Linotype"/>
        </w:rPr>
        <w:tab/>
      </w:r>
      <w:r w:rsidR="00DC742E" w:rsidRPr="00DC742E">
        <w:rPr>
          <w:rFonts w:ascii="Palatino Linotype" w:hAnsi="Palatino Linotype"/>
        </w:rPr>
        <w:tab/>
      </w:r>
      <w:r w:rsidR="00DC742E" w:rsidRPr="00DC742E">
        <w:rPr>
          <w:rFonts w:ascii="Palatino Linotype" w:hAnsi="Palatino Linotype"/>
        </w:rPr>
        <w:tab/>
      </w:r>
      <w:r w:rsidRPr="00DC742E">
        <w:rPr>
          <w:rFonts w:ascii="Palatino Linotype" w:hAnsi="Palatino Linotype"/>
        </w:rPr>
        <w:t>SA VP Finance</w:t>
      </w:r>
    </w:p>
    <w:p w:rsidR="00E7599E" w:rsidRDefault="00B612B5" w:rsidP="0063730F">
      <w:pPr>
        <w:spacing w:after="0"/>
      </w:pPr>
      <w:hyperlink r:id="rId33">
        <w:r w:rsidR="00DC742E" w:rsidRPr="00DC742E">
          <w:rPr>
            <w:rStyle w:val="InternetLink"/>
            <w:rFonts w:ascii="Palatino Linotype" w:hAnsi="Palatino Linotype"/>
          </w:rPr>
          <w:t>sa-president@assembly.cornell.edu</w:t>
        </w:r>
      </w:hyperlink>
      <w:r w:rsidR="00025A7C" w:rsidRPr="00DC742E">
        <w:rPr>
          <w:rFonts w:ascii="Palatino Linotype" w:hAnsi="Palatino Linotype"/>
        </w:rPr>
        <w:tab/>
      </w:r>
      <w:hyperlink r:id="rId34" w:history="1">
        <w:r w:rsidR="008D6A9E" w:rsidRPr="008D6A9E">
          <w:rPr>
            <w:rStyle w:val="Hyperlink"/>
            <w:rFonts w:ascii="Palatino Linotype" w:hAnsi="Palatino Linotype"/>
          </w:rPr>
          <w:t>sa-vpfinance@assembly.cornell.edu</w:t>
        </w:r>
      </w:hyperlink>
      <w:r w:rsidR="009A0067">
        <w:rPr>
          <w:rFonts w:ascii="Palatino Linotype" w:hAnsi="Palatino Linotype"/>
        </w:rPr>
        <w:t xml:space="preserve"> </w:t>
      </w:r>
      <w:r w:rsidR="00025A7C">
        <w:rPr>
          <w:rFonts w:ascii="Palatino Linotype" w:hAnsi="Palatino Linotype"/>
        </w:rPr>
        <w:t xml:space="preserve"> </w:t>
      </w:r>
    </w:p>
    <w:p w:rsidR="00E7599E" w:rsidRDefault="00E7599E" w:rsidP="0063730F">
      <w:pPr>
        <w:spacing w:after="0"/>
      </w:pPr>
    </w:p>
    <w:p w:rsidR="00E7599E" w:rsidRDefault="00025A7C" w:rsidP="0063730F">
      <w:pPr>
        <w:spacing w:after="0"/>
      </w:pPr>
      <w:r>
        <w:rPr>
          <w:rFonts w:ascii="Palatino Linotype" w:hAnsi="Palatino Linotype"/>
        </w:rPr>
        <w:t xml:space="preserve">Questions regarding appeals after they have been processed should be directed towards SA Vice President of </w:t>
      </w:r>
      <w:r w:rsidR="00D96FE4">
        <w:rPr>
          <w:rFonts w:ascii="Palatino Linotype" w:hAnsi="Palatino Linotype"/>
        </w:rPr>
        <w:t>Finance ________________</w:t>
      </w:r>
      <w:r>
        <w:rPr>
          <w:rFonts w:ascii="Palatino Linotype" w:hAnsi="Palatino Linotype"/>
        </w:rPr>
        <w:t xml:space="preserve">. </w:t>
      </w:r>
    </w:p>
    <w:p w:rsidR="00E7599E" w:rsidRDefault="00E7599E" w:rsidP="0063730F">
      <w:pPr>
        <w:spacing w:after="0"/>
      </w:pPr>
    </w:p>
    <w:p w:rsidR="00E7599E" w:rsidRDefault="00025A7C" w:rsidP="0063730F">
      <w:pPr>
        <w:spacing w:after="0"/>
      </w:pPr>
      <w:r>
        <w:rPr>
          <w:rFonts w:ascii="Palatino Linotype" w:hAnsi="Palatino Linotype"/>
          <w:b/>
          <w:u w:val="single"/>
        </w:rPr>
        <w:t xml:space="preserve">Administration </w:t>
      </w:r>
    </w:p>
    <w:p w:rsidR="00386D59" w:rsidRDefault="00386D59" w:rsidP="0063730F">
      <w:pPr>
        <w:spacing w:after="0"/>
        <w:rPr>
          <w:rFonts w:ascii="Palatino Linotype" w:hAnsi="Palatino Linotype"/>
        </w:rPr>
      </w:pPr>
      <w:r>
        <w:rPr>
          <w:rFonts w:ascii="Palatino Linotype" w:hAnsi="Palatino Linotype"/>
        </w:rPr>
        <w:t>Resource Center</w:t>
      </w:r>
    </w:p>
    <w:p w:rsidR="00E7599E" w:rsidRDefault="00386D59" w:rsidP="0063730F">
      <w:pPr>
        <w:spacing w:after="0"/>
      </w:pPr>
      <w:r>
        <w:rPr>
          <w:rFonts w:ascii="Palatino Linotype" w:hAnsi="Palatino Linotype"/>
        </w:rPr>
        <w:t>Main Lobby, Willard Straight Hall</w:t>
      </w:r>
      <w:r w:rsidR="00025A7C">
        <w:rPr>
          <w:rFonts w:ascii="Palatino Linotype" w:hAnsi="Palatino Linotype"/>
        </w:rPr>
        <w:tab/>
      </w:r>
      <w:r w:rsidR="00025A7C">
        <w:rPr>
          <w:rFonts w:ascii="Palatino Linotype" w:hAnsi="Palatino Linotype"/>
        </w:rPr>
        <w:tab/>
      </w:r>
    </w:p>
    <w:p w:rsidR="00E7599E" w:rsidRDefault="00025A7C" w:rsidP="00386D59">
      <w:pPr>
        <w:spacing w:after="0"/>
      </w:pPr>
      <w:r>
        <w:rPr>
          <w:rFonts w:ascii="Palatino Linotype" w:hAnsi="Palatino Linotype"/>
        </w:rPr>
        <w:t xml:space="preserve">(607) 255- </w:t>
      </w:r>
      <w:r w:rsidR="00386D59">
        <w:rPr>
          <w:rFonts w:ascii="Palatino Linotype" w:hAnsi="Palatino Linotype"/>
        </w:rPr>
        <w:t>9610</w:t>
      </w:r>
    </w:p>
    <w:p w:rsidR="00E7599E" w:rsidRDefault="00E7599E" w:rsidP="0063730F">
      <w:pPr>
        <w:spacing w:after="0"/>
      </w:pPr>
    </w:p>
    <w:p w:rsidR="00E7599E" w:rsidRDefault="00025A7C" w:rsidP="0063730F">
      <w:pPr>
        <w:spacing w:after="0"/>
      </w:pPr>
      <w:r>
        <w:rPr>
          <w:rFonts w:ascii="Palatino Linotype" w:hAnsi="Palatino Linotype"/>
        </w:rPr>
        <w:t xml:space="preserve">All supporting document submissions, forms, and other material transactions occur at the </w:t>
      </w:r>
      <w:r w:rsidR="00386D59">
        <w:rPr>
          <w:rFonts w:ascii="Palatino Linotype" w:hAnsi="Palatino Linotype"/>
        </w:rPr>
        <w:t xml:space="preserve">Willard Straight Hall Resource Center. </w:t>
      </w:r>
    </w:p>
    <w:p w:rsidR="00E7599E" w:rsidRDefault="00E7599E" w:rsidP="0063730F">
      <w:pPr>
        <w:spacing w:after="0"/>
      </w:pPr>
    </w:p>
    <w:p w:rsidR="00E7599E" w:rsidRDefault="00E7599E" w:rsidP="0063730F">
      <w:pPr>
        <w:spacing w:after="0"/>
      </w:pPr>
    </w:p>
    <w:p w:rsidR="00E7599E" w:rsidRDefault="00025A7C" w:rsidP="0063730F">
      <w:pPr>
        <w:spacing w:after="0"/>
      </w:pPr>
      <w:r>
        <w:rPr>
          <w:rFonts w:ascii="Palatino Linotype" w:hAnsi="Palatino Linotype"/>
        </w:rPr>
        <w:t xml:space="preserve"> </w:t>
      </w:r>
    </w:p>
    <w:p w:rsidR="00E7599E" w:rsidRDefault="00E7599E" w:rsidP="0063730F">
      <w:pPr>
        <w:spacing w:after="0"/>
      </w:pPr>
    </w:p>
    <w:p w:rsidR="00E7599E" w:rsidRDefault="00025A7C" w:rsidP="0063730F">
      <w:pPr>
        <w:pStyle w:val="Heading1"/>
        <w:spacing w:before="0"/>
      </w:pPr>
      <w:r>
        <w:rPr>
          <w:rFonts w:cs="Calibri"/>
          <w:b w:val="0"/>
          <w:bCs w:val="0"/>
          <w:color w:val="00000A"/>
          <w:sz w:val="12"/>
          <w:szCs w:val="12"/>
        </w:rPr>
        <w:br/>
      </w:r>
    </w:p>
    <w:p w:rsidR="00E7599E" w:rsidRDefault="00E7599E" w:rsidP="0063730F">
      <w:pPr>
        <w:spacing w:after="0"/>
      </w:pPr>
    </w:p>
    <w:sectPr w:rsidR="00E7599E" w:rsidSect="00023F24">
      <w:headerReference w:type="default" r:id="rId35"/>
      <w:footerReference w:type="default" r:id="rId36"/>
      <w:pgSz w:w="12240" w:h="15840"/>
      <w:pgMar w:top="1440" w:right="1350" w:bottom="1440" w:left="1440" w:header="720" w:footer="720"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B5" w:rsidRDefault="00B612B5">
      <w:pPr>
        <w:spacing w:after="0" w:line="240" w:lineRule="auto"/>
      </w:pPr>
      <w:r>
        <w:separator/>
      </w:r>
    </w:p>
  </w:endnote>
  <w:endnote w:type="continuationSeparator" w:id="0">
    <w:p w:rsidR="00B612B5" w:rsidRDefault="00B6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Liberation Serif">
    <w:altName w:val="MS PMincho"/>
    <w:charset w:val="80"/>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27" w:rsidRDefault="00A44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E8" w:rsidRDefault="00C95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27" w:rsidRDefault="00A445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59798"/>
      <w:docPartObj>
        <w:docPartGallery w:val="Page Numbers (Bottom of Page)"/>
        <w:docPartUnique/>
      </w:docPartObj>
    </w:sdtPr>
    <w:sdtEndPr>
      <w:rPr>
        <w:noProof/>
      </w:rPr>
    </w:sdtEndPr>
    <w:sdtContent>
      <w:p w:rsidR="00C959E8" w:rsidRDefault="002E2514">
        <w:pPr>
          <w:pStyle w:val="Footer"/>
          <w:jc w:val="right"/>
        </w:pPr>
        <w:r>
          <w:fldChar w:fldCharType="begin"/>
        </w:r>
        <w:r>
          <w:instrText xml:space="preserve"> PAGE   \* MERGEFORMAT </w:instrText>
        </w:r>
        <w:r>
          <w:fldChar w:fldCharType="separate"/>
        </w:r>
        <w:r w:rsidR="008A29F0">
          <w:rPr>
            <w:noProof/>
          </w:rPr>
          <w:t>16</w:t>
        </w:r>
        <w:r>
          <w:rPr>
            <w:noProof/>
          </w:rPr>
          <w:fldChar w:fldCharType="end"/>
        </w:r>
      </w:p>
    </w:sdtContent>
  </w:sdt>
  <w:p w:rsidR="00C959E8" w:rsidRDefault="00C9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B5" w:rsidRDefault="00B612B5">
      <w:pPr>
        <w:spacing w:after="0" w:line="240" w:lineRule="auto"/>
      </w:pPr>
      <w:r>
        <w:separator/>
      </w:r>
    </w:p>
  </w:footnote>
  <w:footnote w:type="continuationSeparator" w:id="0">
    <w:p w:rsidR="00B612B5" w:rsidRDefault="00B612B5">
      <w:pPr>
        <w:spacing w:after="0" w:line="240" w:lineRule="auto"/>
      </w:pPr>
      <w:r>
        <w:continuationSeparator/>
      </w:r>
    </w:p>
  </w:footnote>
  <w:footnote w:id="1">
    <w:p w:rsidR="00C959E8" w:rsidRPr="00884DE4" w:rsidRDefault="00C959E8">
      <w:pPr>
        <w:pStyle w:val="FootnoteText"/>
        <w:rPr>
          <w:rFonts w:ascii="Palatino Linotype" w:hAnsi="Palatino Linotype"/>
        </w:rPr>
      </w:pPr>
      <w:r w:rsidRPr="00884DE4">
        <w:rPr>
          <w:rStyle w:val="FootnoteReference"/>
          <w:rFonts w:ascii="Palatino Linotype" w:hAnsi="Palatino Linotype"/>
        </w:rPr>
        <w:footnoteRef/>
      </w:r>
      <w:r w:rsidRPr="00884DE4">
        <w:rPr>
          <w:rFonts w:ascii="Palatino Linotype" w:hAnsi="Palatino Linotype"/>
        </w:rPr>
        <w:t xml:space="preserve"> To learn more about the SAFC’s new tier system, please see page </w:t>
      </w:r>
      <w:r w:rsidRPr="00884DE4">
        <w:rPr>
          <w:rFonts w:ascii="Palatino Linotype" w:hAnsi="Palatino Linotype"/>
          <w:color w:val="FF0000"/>
        </w:rPr>
        <w:t>X</w:t>
      </w:r>
      <w:r w:rsidRPr="00884DE4">
        <w:rPr>
          <w:rFonts w:ascii="Palatino Linotype" w:hAnsi="Palatino Linotype"/>
        </w:rPr>
        <w:t>.</w:t>
      </w:r>
    </w:p>
  </w:footnote>
  <w:footnote w:id="2">
    <w:p w:rsidR="00C959E8" w:rsidRPr="00884DE4" w:rsidRDefault="00C959E8">
      <w:pPr>
        <w:pStyle w:val="FootnoteText"/>
        <w:rPr>
          <w:rFonts w:ascii="Palatino Linotype" w:hAnsi="Palatino Linotype"/>
        </w:rPr>
      </w:pPr>
      <w:r w:rsidRPr="00884DE4">
        <w:rPr>
          <w:rStyle w:val="FootnoteReference"/>
          <w:rFonts w:ascii="Palatino Linotype" w:hAnsi="Palatino Linotype"/>
        </w:rPr>
        <w:footnoteRef/>
      </w:r>
      <w:r w:rsidRPr="00884DE4">
        <w:rPr>
          <w:rFonts w:ascii="Palatino Linotype" w:hAnsi="Palatino Linotype"/>
        </w:rPr>
        <w:t xml:space="preserve">There does in fact exist another use for special projects that is meant for groups which were not able to apply for any funding at all due to missing the deadline for the original online application; this is discussed under </w:t>
      </w:r>
      <w:proofErr w:type="gramStart"/>
      <w:r w:rsidRPr="00884DE4">
        <w:rPr>
          <w:rFonts w:ascii="Palatino Linotype" w:hAnsi="Palatino Linotype"/>
          <w:b/>
          <w:bCs/>
          <w:i/>
          <w:color w:val="C00000"/>
          <w:u w:val="single"/>
        </w:rPr>
        <w:t>What</w:t>
      </w:r>
      <w:proofErr w:type="gramEnd"/>
      <w:r w:rsidRPr="00884DE4">
        <w:rPr>
          <w:rFonts w:ascii="Palatino Linotype" w:hAnsi="Palatino Linotype"/>
          <w:b/>
          <w:bCs/>
          <w:i/>
          <w:color w:val="C00000"/>
          <w:u w:val="single"/>
        </w:rPr>
        <w:t xml:space="preserve"> to Do If You Don’t Receive Funding</w:t>
      </w:r>
      <w:r w:rsidRPr="00884DE4">
        <w:rPr>
          <w:rFonts w:ascii="Palatino Linotype" w:hAnsi="Palatino Linotype"/>
        </w:rPr>
        <w:t>.</w:t>
      </w:r>
    </w:p>
  </w:footnote>
  <w:footnote w:id="3">
    <w:p w:rsidR="00C959E8" w:rsidRDefault="00C959E8" w:rsidP="00D96FE4">
      <w:pPr>
        <w:pStyle w:val="FootnoteText"/>
      </w:pPr>
      <w:r>
        <w:rPr>
          <w:rStyle w:val="FootnoteReference"/>
        </w:rPr>
        <w:footnoteRef/>
      </w:r>
      <w:r>
        <w:rPr>
          <w:rFonts w:ascii="Palatino Linotype" w:hAnsi="Palatino Linotype"/>
        </w:rPr>
        <w:t xml:space="preserve">Please see </w:t>
      </w:r>
      <w:r>
        <w:rPr>
          <w:rFonts w:ascii="Palatino Linotype" w:hAnsi="Palatino Linotype"/>
          <w:i/>
        </w:rPr>
        <w:t>Changes to Your Application, Special Projects</w:t>
      </w:r>
      <w:r>
        <w:rPr>
          <w:rFonts w:ascii="Palatino Linotype" w:hAnsi="Palatino Linotype"/>
        </w:rPr>
        <w:t xml:space="preserve"> on page </w:t>
      </w:r>
      <w:r w:rsidRPr="0085386C">
        <w:rPr>
          <w:rFonts w:ascii="Palatino Linotype" w:hAnsi="Palatino Linotype"/>
          <w:color w:val="FF0000"/>
        </w:rPr>
        <w:t>X</w:t>
      </w:r>
      <w:r>
        <w:rPr>
          <w:rFonts w:ascii="Palatino Linotype" w:hAnsi="Palatino Linoty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27" w:rsidRDefault="00A44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E8" w:rsidRDefault="00C959E8">
    <w:pPr>
      <w:pStyle w:val="Header"/>
      <w:pBdr>
        <w:bottom w:val="thickThinMediumGap" w:sz="20" w:space="0" w:color="622423"/>
      </w:pBdr>
    </w:pPr>
    <w:r>
      <w:rPr>
        <w:rFonts w:ascii="Cambria" w:hAnsi="Cambria"/>
        <w:sz w:val="28"/>
        <w:szCs w:val="28"/>
      </w:rPr>
      <w:t>Guide to Your SAFC Budget Application</w:t>
    </w:r>
  </w:p>
  <w:p w:rsidR="00C959E8" w:rsidRDefault="00C959E8">
    <w:pPr>
      <w:pStyle w:val="Header"/>
    </w:pPr>
    <w:r>
      <w:t>Fall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27" w:rsidRDefault="00A445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E8" w:rsidRDefault="00B612B5">
    <w:pPr>
      <w:pStyle w:val="Header"/>
      <w:pBdr>
        <w:bottom w:val="thickThinMediumGap" w:sz="20" w:space="0" w:color="622423"/>
      </w:pBdr>
    </w:pPr>
    <w:sdt>
      <w:sdtPr>
        <w:rPr>
          <w:rFonts w:ascii="Cambria" w:hAnsi="Cambria"/>
          <w:sz w:val="28"/>
          <w:szCs w:val="28"/>
        </w:rPr>
        <w:id w:val="-1963952761"/>
        <w:docPartObj>
          <w:docPartGallery w:val="Watermarks"/>
          <w:docPartUnique/>
        </w:docPartObj>
      </w:sdtPr>
      <w:sdtEndPr/>
      <w:sdtContent>
        <w:r>
          <w:rPr>
            <w:rFonts w:ascii="Cambria" w:hAnsi="Cambria"/>
            <w:noProof/>
            <w:sz w:val="28"/>
            <w:szCs w:val="28"/>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59E8">
      <w:rPr>
        <w:rFonts w:ascii="Cambria" w:hAnsi="Cambria"/>
        <w:sz w:val="28"/>
        <w:szCs w:val="28"/>
      </w:rPr>
      <w:t>Guide to Your SAFC Budget Application</w:t>
    </w:r>
  </w:p>
  <w:p w:rsidR="00C959E8" w:rsidRDefault="00C959E8">
    <w:pPr>
      <w:pStyle w:val="Header"/>
    </w:pPr>
    <w:r>
      <w:t>Fall 2012</w:t>
    </w:r>
  </w:p>
  <w:p w:rsidR="00C959E8" w:rsidRPr="0085386C" w:rsidRDefault="00C959E8" w:rsidP="0085386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3BC"/>
    <w:multiLevelType w:val="multilevel"/>
    <w:tmpl w:val="3BD250FA"/>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04A565A3"/>
    <w:multiLevelType w:val="hybridMultilevel"/>
    <w:tmpl w:val="255ED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14A32"/>
    <w:multiLevelType w:val="multilevel"/>
    <w:tmpl w:val="34086EE6"/>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12230877"/>
    <w:multiLevelType w:val="multilevel"/>
    <w:tmpl w:val="ACA8543A"/>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192C6EED"/>
    <w:multiLevelType w:val="multilevel"/>
    <w:tmpl w:val="02C6C682"/>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rPr>
        <w:rFonts w:ascii="Palatino Linotype" w:hAnsi="Palatino Linotype" w:hint="default"/>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27702971"/>
    <w:multiLevelType w:val="hybridMultilevel"/>
    <w:tmpl w:val="1B96C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556E53"/>
    <w:multiLevelType w:val="multilevel"/>
    <w:tmpl w:val="0562C5C0"/>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38BF2E21"/>
    <w:multiLevelType w:val="multilevel"/>
    <w:tmpl w:val="016842D2"/>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48B50D68"/>
    <w:multiLevelType w:val="multilevel"/>
    <w:tmpl w:val="0974EC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4D515EF3"/>
    <w:multiLevelType w:val="multilevel"/>
    <w:tmpl w:val="C450C1B6"/>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51365C29"/>
    <w:multiLevelType w:val="multilevel"/>
    <w:tmpl w:val="8CFC30D8"/>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51FB4471"/>
    <w:multiLevelType w:val="hybridMultilevel"/>
    <w:tmpl w:val="CDA606AE"/>
    <w:lvl w:ilvl="0" w:tplc="8B282850">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36105"/>
    <w:multiLevelType w:val="hybridMultilevel"/>
    <w:tmpl w:val="04F8F16C"/>
    <w:lvl w:ilvl="0" w:tplc="8D1A9FAC">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206BD"/>
    <w:multiLevelType w:val="multilevel"/>
    <w:tmpl w:val="FF24BBBC"/>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nsid w:val="623E2DD5"/>
    <w:multiLevelType w:val="hybridMultilevel"/>
    <w:tmpl w:val="EBDCF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2480C"/>
    <w:multiLevelType w:val="hybridMultilevel"/>
    <w:tmpl w:val="2CBEE0CC"/>
    <w:lvl w:ilvl="0" w:tplc="377C0A58">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1274B"/>
    <w:multiLevelType w:val="hybridMultilevel"/>
    <w:tmpl w:val="BCF48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E4FFA"/>
    <w:multiLevelType w:val="hybridMultilevel"/>
    <w:tmpl w:val="201C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67FBC"/>
    <w:multiLevelType w:val="hybridMultilevel"/>
    <w:tmpl w:val="B9DE2B2E"/>
    <w:lvl w:ilvl="0" w:tplc="054ECB8E">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74D9F"/>
    <w:multiLevelType w:val="multilevel"/>
    <w:tmpl w:val="641AD62C"/>
    <w:lvl w:ilvl="0">
      <w:start w:val="1"/>
      <w:numFmt w:val="decimal"/>
      <w:lvlText w:val="%1)"/>
      <w:lvlJc w:val="lef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7"/>
  </w:num>
  <w:num w:numId="2">
    <w:abstractNumId w:val="19"/>
  </w:num>
  <w:num w:numId="3">
    <w:abstractNumId w:val="4"/>
  </w:num>
  <w:num w:numId="4">
    <w:abstractNumId w:val="9"/>
  </w:num>
  <w:num w:numId="5">
    <w:abstractNumId w:val="10"/>
  </w:num>
  <w:num w:numId="6">
    <w:abstractNumId w:val="3"/>
  </w:num>
  <w:num w:numId="7">
    <w:abstractNumId w:val="6"/>
  </w:num>
  <w:num w:numId="8">
    <w:abstractNumId w:val="0"/>
  </w:num>
  <w:num w:numId="9">
    <w:abstractNumId w:val="2"/>
  </w:num>
  <w:num w:numId="10">
    <w:abstractNumId w:val="13"/>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11"/>
  </w:num>
  <w:num w:numId="16">
    <w:abstractNumId w:val="15"/>
  </w:num>
  <w:num w:numId="17">
    <w:abstractNumId w:val="17"/>
  </w:num>
  <w:num w:numId="18">
    <w:abstractNumId w:val="16"/>
  </w:num>
  <w:num w:numId="19">
    <w:abstractNumId w:val="1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9E"/>
    <w:rsid w:val="000018ED"/>
    <w:rsid w:val="00023F24"/>
    <w:rsid w:val="00025A7C"/>
    <w:rsid w:val="00026120"/>
    <w:rsid w:val="00055CEF"/>
    <w:rsid w:val="000730AD"/>
    <w:rsid w:val="00092F3C"/>
    <w:rsid w:val="000E170F"/>
    <w:rsid w:val="00194F6E"/>
    <w:rsid w:val="001A4740"/>
    <w:rsid w:val="002E2514"/>
    <w:rsid w:val="00385399"/>
    <w:rsid w:val="00386D59"/>
    <w:rsid w:val="00410383"/>
    <w:rsid w:val="00442C98"/>
    <w:rsid w:val="004542E7"/>
    <w:rsid w:val="004643E4"/>
    <w:rsid w:val="004B56FD"/>
    <w:rsid w:val="004D1D1E"/>
    <w:rsid w:val="00501608"/>
    <w:rsid w:val="0054798F"/>
    <w:rsid w:val="005C7A6D"/>
    <w:rsid w:val="0063730F"/>
    <w:rsid w:val="006401C1"/>
    <w:rsid w:val="006620D6"/>
    <w:rsid w:val="006A3D35"/>
    <w:rsid w:val="006B6B9F"/>
    <w:rsid w:val="0075213A"/>
    <w:rsid w:val="00785D43"/>
    <w:rsid w:val="007F07F3"/>
    <w:rsid w:val="007F3DCD"/>
    <w:rsid w:val="00841601"/>
    <w:rsid w:val="0085386C"/>
    <w:rsid w:val="00866B87"/>
    <w:rsid w:val="008767FE"/>
    <w:rsid w:val="00884DE4"/>
    <w:rsid w:val="008A29F0"/>
    <w:rsid w:val="008B50C4"/>
    <w:rsid w:val="008D6A9E"/>
    <w:rsid w:val="00924ADF"/>
    <w:rsid w:val="0092667F"/>
    <w:rsid w:val="00964992"/>
    <w:rsid w:val="009A0067"/>
    <w:rsid w:val="00A44527"/>
    <w:rsid w:val="00B612B5"/>
    <w:rsid w:val="00B75AE6"/>
    <w:rsid w:val="00B82630"/>
    <w:rsid w:val="00BC1A86"/>
    <w:rsid w:val="00BF297E"/>
    <w:rsid w:val="00C4290D"/>
    <w:rsid w:val="00C629DB"/>
    <w:rsid w:val="00C75D8D"/>
    <w:rsid w:val="00C959E8"/>
    <w:rsid w:val="00CB5AA9"/>
    <w:rsid w:val="00CE7830"/>
    <w:rsid w:val="00D96FE4"/>
    <w:rsid w:val="00DC742E"/>
    <w:rsid w:val="00E10636"/>
    <w:rsid w:val="00E54BC4"/>
    <w:rsid w:val="00E7599E"/>
    <w:rsid w:val="00F24DF0"/>
    <w:rsid w:val="00FF1B8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Liberation Serif" w:eastAsia="DejaVu Sans" w:hAnsi="Liberation Serif" w:cs="FreeSans"/>
      <w:sz w:val="24"/>
      <w:szCs w:val="24"/>
      <w:lang w:bidi="hi-IN"/>
    </w:rPr>
  </w:style>
  <w:style w:type="paragraph" w:styleId="Heading1">
    <w:name w:val="heading 1"/>
    <w:basedOn w:val="Normal"/>
    <w:next w:val="Textbody"/>
    <w:pPr>
      <w:keepNext/>
      <w:keepLines/>
      <w:spacing w:before="480" w:after="0"/>
      <w:outlineLvl w:val="0"/>
    </w:pPr>
    <w:rPr>
      <w:rFonts w:ascii="Palatino Linotype" w:hAnsi="Palatino Linotype"/>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InternetLink">
    <w:name w:val="Internet Link"/>
    <w:basedOn w:val="DefaultParagraphFont"/>
    <w:rPr>
      <w:color w:val="0000FF"/>
      <w:u w:val="single"/>
      <w:lang w:val="en-US" w:eastAsia="en-US" w:bidi="en-US"/>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rPr>
      <w:rFonts w:ascii="Palatino Linotype" w:hAnsi="Palatino Linotype"/>
      <w:b/>
      <w:bCs/>
      <w:color w:val="C00000"/>
      <w:sz w:val="28"/>
      <w:szCs w:val="28"/>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FootnoteText">
    <w:name w:val="footnote text"/>
    <w:basedOn w:val="Normal"/>
    <w:pPr>
      <w:spacing w:after="0" w:line="100" w:lineRule="atLeast"/>
    </w:pPr>
    <w:rPr>
      <w:sz w:val="20"/>
      <w:szCs w:val="20"/>
    </w:rPr>
  </w:style>
  <w:style w:type="paragraph" w:customStyle="1" w:styleId="ContentsHeading">
    <w:name w:val="Contents Heading"/>
    <w:basedOn w:val="Heading1"/>
    <w:pPr>
      <w:suppressLineNumbers/>
    </w:pPr>
    <w:rPr>
      <w:sz w:val="32"/>
      <w:szCs w:val="32"/>
    </w:rPr>
  </w:style>
  <w:style w:type="paragraph" w:customStyle="1" w:styleId="Footnote">
    <w:name w:val="Footnote"/>
    <w:basedOn w:val="Normal"/>
    <w:pPr>
      <w:suppressLineNumbers/>
      <w:ind w:left="283" w:hanging="283"/>
    </w:pPr>
    <w:rPr>
      <w:sz w:val="20"/>
      <w:szCs w:val="20"/>
    </w:rPr>
  </w:style>
  <w:style w:type="character" w:styleId="Hyperlink">
    <w:name w:val="Hyperlink"/>
    <w:basedOn w:val="DefaultParagraphFont"/>
    <w:uiPriority w:val="99"/>
    <w:unhideWhenUsed/>
    <w:rsid w:val="009A0067"/>
    <w:rPr>
      <w:color w:val="0000FF" w:themeColor="hyperlink"/>
      <w:u w:val="single"/>
    </w:rPr>
  </w:style>
  <w:style w:type="paragraph" w:customStyle="1" w:styleId="Default">
    <w:name w:val="Default"/>
    <w:rsid w:val="0063730F"/>
    <w:pPr>
      <w:autoSpaceDE w:val="0"/>
      <w:autoSpaceDN w:val="0"/>
      <w:adjustRightInd w:val="0"/>
      <w:spacing w:after="0" w:line="240" w:lineRule="auto"/>
    </w:pPr>
    <w:rPr>
      <w:rFonts w:ascii="Cambria" w:eastAsia="Times New Roman" w:hAnsi="Cambria" w:cs="Cambria"/>
      <w:color w:val="000000"/>
      <w:sz w:val="24"/>
      <w:szCs w:val="24"/>
      <w:lang w:eastAsia="en-US" w:bidi="ar-SA"/>
    </w:rPr>
  </w:style>
  <w:style w:type="table" w:styleId="TableGrid">
    <w:name w:val="Table Grid"/>
    <w:basedOn w:val="TableNormal"/>
    <w:uiPriority w:val="59"/>
    <w:rsid w:val="00C95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959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2">
    <w:name w:val="Medium Shading 2 Accent 2"/>
    <w:basedOn w:val="TableNormal"/>
    <w:uiPriority w:val="64"/>
    <w:rsid w:val="00C959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Liberation Serif" w:eastAsia="DejaVu Sans" w:hAnsi="Liberation Serif" w:cs="FreeSans"/>
      <w:sz w:val="24"/>
      <w:szCs w:val="24"/>
      <w:lang w:bidi="hi-IN"/>
    </w:rPr>
  </w:style>
  <w:style w:type="paragraph" w:styleId="Heading1">
    <w:name w:val="heading 1"/>
    <w:basedOn w:val="Normal"/>
    <w:next w:val="Textbody"/>
    <w:pPr>
      <w:keepNext/>
      <w:keepLines/>
      <w:spacing w:before="480" w:after="0"/>
      <w:outlineLvl w:val="0"/>
    </w:pPr>
    <w:rPr>
      <w:rFonts w:ascii="Palatino Linotype" w:hAnsi="Palatino Linotype"/>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InternetLink">
    <w:name w:val="Internet Link"/>
    <w:basedOn w:val="DefaultParagraphFont"/>
    <w:rPr>
      <w:color w:val="0000FF"/>
      <w:u w:val="single"/>
      <w:lang w:val="en-US" w:eastAsia="en-US" w:bidi="en-US"/>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rPr>
      <w:rFonts w:ascii="Palatino Linotype" w:hAnsi="Palatino Linotype"/>
      <w:b/>
      <w:bCs/>
      <w:color w:val="C00000"/>
      <w:sz w:val="28"/>
      <w:szCs w:val="28"/>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FootnoteText">
    <w:name w:val="footnote text"/>
    <w:basedOn w:val="Normal"/>
    <w:pPr>
      <w:spacing w:after="0" w:line="100" w:lineRule="atLeast"/>
    </w:pPr>
    <w:rPr>
      <w:sz w:val="20"/>
      <w:szCs w:val="20"/>
    </w:rPr>
  </w:style>
  <w:style w:type="paragraph" w:customStyle="1" w:styleId="ContentsHeading">
    <w:name w:val="Contents Heading"/>
    <w:basedOn w:val="Heading1"/>
    <w:pPr>
      <w:suppressLineNumbers/>
    </w:pPr>
    <w:rPr>
      <w:sz w:val="32"/>
      <w:szCs w:val="32"/>
    </w:rPr>
  </w:style>
  <w:style w:type="paragraph" w:customStyle="1" w:styleId="Footnote">
    <w:name w:val="Footnote"/>
    <w:basedOn w:val="Normal"/>
    <w:pPr>
      <w:suppressLineNumbers/>
      <w:ind w:left="283" w:hanging="283"/>
    </w:pPr>
    <w:rPr>
      <w:sz w:val="20"/>
      <w:szCs w:val="20"/>
    </w:rPr>
  </w:style>
  <w:style w:type="character" w:styleId="Hyperlink">
    <w:name w:val="Hyperlink"/>
    <w:basedOn w:val="DefaultParagraphFont"/>
    <w:uiPriority w:val="99"/>
    <w:unhideWhenUsed/>
    <w:rsid w:val="009A0067"/>
    <w:rPr>
      <w:color w:val="0000FF" w:themeColor="hyperlink"/>
      <w:u w:val="single"/>
    </w:rPr>
  </w:style>
  <w:style w:type="paragraph" w:customStyle="1" w:styleId="Default">
    <w:name w:val="Default"/>
    <w:rsid w:val="0063730F"/>
    <w:pPr>
      <w:autoSpaceDE w:val="0"/>
      <w:autoSpaceDN w:val="0"/>
      <w:adjustRightInd w:val="0"/>
      <w:spacing w:after="0" w:line="240" w:lineRule="auto"/>
    </w:pPr>
    <w:rPr>
      <w:rFonts w:ascii="Cambria" w:eastAsia="Times New Roman" w:hAnsi="Cambria" w:cs="Cambria"/>
      <w:color w:val="000000"/>
      <w:sz w:val="24"/>
      <w:szCs w:val="24"/>
      <w:lang w:eastAsia="en-US" w:bidi="ar-SA"/>
    </w:rPr>
  </w:style>
  <w:style w:type="table" w:styleId="TableGrid">
    <w:name w:val="Table Grid"/>
    <w:basedOn w:val="TableNormal"/>
    <w:uiPriority w:val="59"/>
    <w:rsid w:val="00C95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959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2">
    <w:name w:val="Medium Shading 2 Accent 2"/>
    <w:basedOn w:val="TableNormal"/>
    <w:uiPriority w:val="64"/>
    <w:rsid w:val="00C959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3610">
      <w:bodyDiv w:val="1"/>
      <w:marLeft w:val="0"/>
      <w:marRight w:val="0"/>
      <w:marTop w:val="0"/>
      <w:marBottom w:val="0"/>
      <w:divBdr>
        <w:top w:val="none" w:sz="0" w:space="0" w:color="auto"/>
        <w:left w:val="none" w:sz="0" w:space="0" w:color="auto"/>
        <w:bottom w:val="none" w:sz="0" w:space="0" w:color="auto"/>
        <w:right w:val="none" w:sz="0" w:space="0" w:color="auto"/>
      </w:divBdr>
    </w:div>
    <w:div w:id="1050693943">
      <w:bodyDiv w:val="1"/>
      <w:marLeft w:val="0"/>
      <w:marRight w:val="0"/>
      <w:marTop w:val="0"/>
      <w:marBottom w:val="0"/>
      <w:divBdr>
        <w:top w:val="none" w:sz="0" w:space="0" w:color="auto"/>
        <w:left w:val="none" w:sz="0" w:space="0" w:color="auto"/>
        <w:bottom w:val="none" w:sz="0" w:space="0" w:color="auto"/>
        <w:right w:val="none" w:sz="0" w:space="0" w:color="auto"/>
      </w:divBdr>
    </w:div>
    <w:div w:id="1115904995">
      <w:bodyDiv w:val="1"/>
      <w:marLeft w:val="0"/>
      <w:marRight w:val="0"/>
      <w:marTop w:val="0"/>
      <w:marBottom w:val="0"/>
      <w:divBdr>
        <w:top w:val="none" w:sz="0" w:space="0" w:color="auto"/>
        <w:left w:val="none" w:sz="0" w:space="0" w:color="auto"/>
        <w:bottom w:val="none" w:sz="0" w:space="0" w:color="auto"/>
        <w:right w:val="none" w:sz="0" w:space="0" w:color="auto"/>
      </w:divBdr>
    </w:div>
    <w:div w:id="1323200645">
      <w:bodyDiv w:val="1"/>
      <w:marLeft w:val="0"/>
      <w:marRight w:val="0"/>
      <w:marTop w:val="0"/>
      <w:marBottom w:val="0"/>
      <w:divBdr>
        <w:top w:val="none" w:sz="0" w:space="0" w:color="auto"/>
        <w:left w:val="none" w:sz="0" w:space="0" w:color="auto"/>
        <w:bottom w:val="none" w:sz="0" w:space="0" w:color="auto"/>
        <w:right w:val="none" w:sz="0" w:space="0" w:color="auto"/>
      </w:divBdr>
    </w:div>
    <w:div w:id="168161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ssembly.cornell.edu/charon" TargetMode="External"/><Relationship Id="rId21" Type="http://schemas.openxmlformats.org/officeDocument/2006/relationships/diagramLayout" Target="diagrams/layout1.xml"/><Relationship Id="rId34" Type="http://schemas.openxmlformats.org/officeDocument/2006/relationships/hyperlink" Target="mailto:sa-vpfinance@assembly.cornell.edu"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hyperlink" Target="https://assembly.cornell.edu/charon" TargetMode="External"/><Relationship Id="rId33" Type="http://schemas.openxmlformats.org/officeDocument/2006/relationships/hyperlink" Target="mailto:nrr25@cornell.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assembly.cornell.edu/SAFC/Other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diagramDrawing" Target="diagrams/drawing1.xml"/><Relationship Id="rId32" Type="http://schemas.openxmlformats.org/officeDocument/2006/relationships/hyperlink" Target="mailto:safc@cornell.ed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http://assembly.cornell.edu/SAFC/CosponsorshipForm" TargetMode="External"/><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cornellsa.com/" TargetMode="External"/><Relationship Id="rId31" Type="http://schemas.openxmlformats.org/officeDocument/2006/relationships/hyperlink" Target="mailto:abc123@cornell.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yperlink" Target="http://assembly.cornell.edu/SAFC/Guidelines?from=SAFCGuidelines.Home" TargetMode="External"/><Relationship Id="rId30" Type="http://schemas.openxmlformats.org/officeDocument/2006/relationships/hyperlink" Target="mailto:bgc35@cornell.edu"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A3DA81-B005-4724-9A35-C6E64521C91E}" type="doc">
      <dgm:prSet loTypeId="urn:microsoft.com/office/officeart/2005/8/layout/hierarchy1" loCatId="hierarchy" qsTypeId="urn:microsoft.com/office/officeart/2005/8/quickstyle/simple1" qsCatId="simple" csTypeId="urn:microsoft.com/office/officeart/2005/8/colors/accent2_1" csCatId="accent2" phldr="1"/>
      <dgm:spPr/>
      <dgm:t>
        <a:bodyPr/>
        <a:lstStyle/>
        <a:p>
          <a:endParaRPr lang="en-US"/>
        </a:p>
      </dgm:t>
    </dgm:pt>
    <dgm:pt modelId="{13FCD4C9-CD1C-4790-9BA1-BAF294A843ED}">
      <dgm:prSet phldrT="[Text]"/>
      <dgm:spPr/>
      <dgm:t>
        <a:bodyPr/>
        <a:lstStyle/>
        <a:p>
          <a:r>
            <a:rPr lang="en-US"/>
            <a:t>Group receives funding allocations for Fall and Spring semesters and spends funds  over course of the year </a:t>
          </a:r>
        </a:p>
      </dgm:t>
    </dgm:pt>
    <dgm:pt modelId="{5E44265B-2472-4054-AD03-496CF0390B8E}" type="parTrans" cxnId="{5A23A738-6D13-4273-8A2C-0F7560F65102}">
      <dgm:prSet/>
      <dgm:spPr/>
      <dgm:t>
        <a:bodyPr/>
        <a:lstStyle/>
        <a:p>
          <a:endParaRPr lang="en-US"/>
        </a:p>
      </dgm:t>
    </dgm:pt>
    <dgm:pt modelId="{485A5B65-FD75-43EC-A8CA-3AC8511F731D}" type="sibTrans" cxnId="{5A23A738-6D13-4273-8A2C-0F7560F65102}">
      <dgm:prSet/>
      <dgm:spPr/>
      <dgm:t>
        <a:bodyPr/>
        <a:lstStyle/>
        <a:p>
          <a:endParaRPr lang="en-US"/>
        </a:p>
      </dgm:t>
    </dgm:pt>
    <dgm:pt modelId="{060B548B-A90D-4801-A8AE-008FFAA4588C}">
      <dgm:prSet phldrT="[Text]"/>
      <dgm:spPr/>
      <dgm:t>
        <a:bodyPr/>
        <a:lstStyle/>
        <a:p>
          <a:r>
            <a:rPr lang="en-US"/>
            <a:t>Group receives credit score greater than X % in both of the prevoius two semesters</a:t>
          </a:r>
        </a:p>
      </dgm:t>
    </dgm:pt>
    <dgm:pt modelId="{5AB0A8E5-39D5-4F11-A97E-D79161A9A20A}" type="parTrans" cxnId="{D830547E-90C7-452B-9E83-56FE4EFA03AA}">
      <dgm:prSet/>
      <dgm:spPr/>
      <dgm:t>
        <a:bodyPr/>
        <a:lstStyle/>
        <a:p>
          <a:endParaRPr lang="en-US"/>
        </a:p>
      </dgm:t>
    </dgm:pt>
    <dgm:pt modelId="{47E73656-ED8B-46A0-8D63-BBE5DDA77C25}" type="sibTrans" cxnId="{D830547E-90C7-452B-9E83-56FE4EFA03AA}">
      <dgm:prSet/>
      <dgm:spPr/>
      <dgm:t>
        <a:bodyPr/>
        <a:lstStyle/>
        <a:p>
          <a:endParaRPr lang="en-US"/>
        </a:p>
      </dgm:t>
    </dgm:pt>
    <dgm:pt modelId="{3EA9D896-8B51-452E-81CD-E0828DCE3D5D}">
      <dgm:prSet phldrT="[Text]"/>
      <dgm:spPr/>
      <dgm:t>
        <a:bodyPr/>
        <a:lstStyle/>
        <a:p>
          <a:r>
            <a:rPr lang="en-US"/>
            <a:t>Group receives tier score greater than Y% in one of the previous two semesters</a:t>
          </a:r>
        </a:p>
      </dgm:t>
    </dgm:pt>
    <dgm:pt modelId="{90667C16-4938-44ED-B3F6-0B664A4BAE9A}" type="parTrans" cxnId="{9F53BA79-9811-4586-8F51-9E458612C7FF}">
      <dgm:prSet/>
      <dgm:spPr/>
      <dgm:t>
        <a:bodyPr/>
        <a:lstStyle/>
        <a:p>
          <a:endParaRPr lang="en-US"/>
        </a:p>
      </dgm:t>
    </dgm:pt>
    <dgm:pt modelId="{5E9F84D6-205A-45F7-8EB6-40DD852BB460}" type="sibTrans" cxnId="{9F53BA79-9811-4586-8F51-9E458612C7FF}">
      <dgm:prSet/>
      <dgm:spPr/>
      <dgm:t>
        <a:bodyPr/>
        <a:lstStyle/>
        <a:p>
          <a:endParaRPr lang="en-US"/>
        </a:p>
      </dgm:t>
    </dgm:pt>
    <dgm:pt modelId="{F11DF910-96F9-45FF-A9B5-942A618E02C6}">
      <dgm:prSet phldrT="[Text]"/>
      <dgm:spPr/>
      <dgm:t>
        <a:bodyPr/>
        <a:lstStyle/>
        <a:p>
          <a:r>
            <a:rPr lang="en-US"/>
            <a:t>Group receives tier score less than Y% in both of the previous two semesters</a:t>
          </a:r>
        </a:p>
      </dgm:t>
    </dgm:pt>
    <dgm:pt modelId="{F9D13071-1A3A-4E9C-BE50-22C339B3F931}" type="parTrans" cxnId="{0E84BA28-1DFB-4807-8F41-44BA0FEFAF89}">
      <dgm:prSet/>
      <dgm:spPr/>
      <dgm:t>
        <a:bodyPr/>
        <a:lstStyle/>
        <a:p>
          <a:endParaRPr lang="en-US"/>
        </a:p>
      </dgm:t>
    </dgm:pt>
    <dgm:pt modelId="{008C3ABC-F377-4332-B4CE-A6B2689D49AA}" type="sibTrans" cxnId="{0E84BA28-1DFB-4807-8F41-44BA0FEFAF89}">
      <dgm:prSet/>
      <dgm:spPr/>
      <dgm:t>
        <a:bodyPr/>
        <a:lstStyle/>
        <a:p>
          <a:endParaRPr lang="en-US"/>
        </a:p>
      </dgm:t>
    </dgm:pt>
    <dgm:pt modelId="{F85D6258-8028-42EC-B45B-BACCB21A9009}">
      <dgm:prSet phldrT="[Text]"/>
      <dgm:spPr/>
      <dgm:t>
        <a:bodyPr/>
        <a:lstStyle/>
        <a:p>
          <a:r>
            <a:rPr lang="en-US"/>
            <a:t>Group receives credit score less than X% in either of the previous two semesters </a:t>
          </a:r>
        </a:p>
      </dgm:t>
    </dgm:pt>
    <dgm:pt modelId="{31772C36-9E33-4F66-A331-400A04088890}" type="parTrans" cxnId="{7B0B29CB-11BC-4DBC-870E-7B2257589246}">
      <dgm:prSet/>
      <dgm:spPr/>
      <dgm:t>
        <a:bodyPr/>
        <a:lstStyle/>
        <a:p>
          <a:endParaRPr lang="en-US"/>
        </a:p>
      </dgm:t>
    </dgm:pt>
    <dgm:pt modelId="{79291CB6-97A8-41DF-993B-3A915FD0896D}" type="sibTrans" cxnId="{7B0B29CB-11BC-4DBC-870E-7B2257589246}">
      <dgm:prSet/>
      <dgm:spPr/>
      <dgm:t>
        <a:bodyPr/>
        <a:lstStyle/>
        <a:p>
          <a:endParaRPr lang="en-US"/>
        </a:p>
      </dgm:t>
    </dgm:pt>
    <dgm:pt modelId="{AF0507E4-2A77-4801-80C3-68C1D7D12755}">
      <dgm:prSet phldrT="[Text]"/>
      <dgm:spPr/>
      <dgm:t>
        <a:bodyPr/>
        <a:lstStyle/>
        <a:p>
          <a:r>
            <a:rPr lang="en-US"/>
            <a:t>Group is downgraded one tier </a:t>
          </a:r>
        </a:p>
      </dgm:t>
    </dgm:pt>
    <dgm:pt modelId="{1CBE88D7-84C9-40A5-B4E0-D09B77477048}" type="parTrans" cxnId="{20BD1045-229D-4349-9D41-5A60C0FF0E65}">
      <dgm:prSet/>
      <dgm:spPr/>
      <dgm:t>
        <a:bodyPr/>
        <a:lstStyle/>
        <a:p>
          <a:endParaRPr lang="en-US"/>
        </a:p>
      </dgm:t>
    </dgm:pt>
    <dgm:pt modelId="{CC7E7EAF-4A8C-4B77-B81A-8BCD92FE1506}" type="sibTrans" cxnId="{20BD1045-229D-4349-9D41-5A60C0FF0E65}">
      <dgm:prSet/>
      <dgm:spPr/>
      <dgm:t>
        <a:bodyPr/>
        <a:lstStyle/>
        <a:p>
          <a:endParaRPr lang="en-US"/>
        </a:p>
      </dgm:t>
    </dgm:pt>
    <dgm:pt modelId="{91942DBA-07BB-4DC1-93FC-850FD6CF4E6B}">
      <dgm:prSet phldrT="[Text]"/>
      <dgm:spPr/>
      <dgm:t>
        <a:bodyPr/>
        <a:lstStyle/>
        <a:p>
          <a:r>
            <a:rPr lang="en-US"/>
            <a:t>Group is eligible to be upgraded one tier</a:t>
          </a:r>
        </a:p>
      </dgm:t>
    </dgm:pt>
    <dgm:pt modelId="{0C04E3E7-6479-4169-A93E-29372D779452}" type="parTrans" cxnId="{0378EFF4-B89B-4103-90A7-E66F814A9293}">
      <dgm:prSet/>
      <dgm:spPr/>
      <dgm:t>
        <a:bodyPr/>
        <a:lstStyle/>
        <a:p>
          <a:endParaRPr lang="en-US"/>
        </a:p>
      </dgm:t>
    </dgm:pt>
    <dgm:pt modelId="{A1B2CF1C-5820-42A3-9AB2-B43D6F561F79}" type="sibTrans" cxnId="{0378EFF4-B89B-4103-90A7-E66F814A9293}">
      <dgm:prSet/>
      <dgm:spPr/>
      <dgm:t>
        <a:bodyPr/>
        <a:lstStyle/>
        <a:p>
          <a:endParaRPr lang="en-US"/>
        </a:p>
      </dgm:t>
    </dgm:pt>
    <dgm:pt modelId="{9C7981B4-671A-4B6C-A74E-9B67637DF65C}">
      <dgm:prSet phldrT="[Text]"/>
      <dgm:spPr/>
      <dgm:t>
        <a:bodyPr/>
        <a:lstStyle/>
        <a:p>
          <a:r>
            <a:rPr lang="en-US"/>
            <a:t>Group will remain in one tier.</a:t>
          </a:r>
        </a:p>
      </dgm:t>
    </dgm:pt>
    <dgm:pt modelId="{72D21798-BA7A-4626-B8D9-9E73F8B21387}" type="parTrans" cxnId="{2D59C332-7A49-4CB4-B01E-FF0F6AC2BC11}">
      <dgm:prSet/>
      <dgm:spPr/>
      <dgm:t>
        <a:bodyPr/>
        <a:lstStyle/>
        <a:p>
          <a:endParaRPr lang="en-US"/>
        </a:p>
      </dgm:t>
    </dgm:pt>
    <dgm:pt modelId="{4ACCBCED-9EEF-4DD8-B82C-460C762AE001}" type="sibTrans" cxnId="{2D59C332-7A49-4CB4-B01E-FF0F6AC2BC11}">
      <dgm:prSet/>
      <dgm:spPr/>
      <dgm:t>
        <a:bodyPr/>
        <a:lstStyle/>
        <a:p>
          <a:endParaRPr lang="en-US"/>
        </a:p>
      </dgm:t>
    </dgm:pt>
    <dgm:pt modelId="{E1A56664-EE4B-448D-A5E3-B4490D21516D}" type="pres">
      <dgm:prSet presAssocID="{0BA3DA81-B005-4724-9A35-C6E64521C91E}" presName="hierChild1" presStyleCnt="0">
        <dgm:presLayoutVars>
          <dgm:chPref val="1"/>
          <dgm:dir/>
          <dgm:animOne val="branch"/>
          <dgm:animLvl val="lvl"/>
          <dgm:resizeHandles/>
        </dgm:presLayoutVars>
      </dgm:prSet>
      <dgm:spPr/>
      <dgm:t>
        <a:bodyPr/>
        <a:lstStyle/>
        <a:p>
          <a:endParaRPr lang="en-US"/>
        </a:p>
      </dgm:t>
    </dgm:pt>
    <dgm:pt modelId="{BB9F45DB-699B-4796-99A0-8AA565E5B937}" type="pres">
      <dgm:prSet presAssocID="{13FCD4C9-CD1C-4790-9BA1-BAF294A843ED}" presName="hierRoot1" presStyleCnt="0"/>
      <dgm:spPr/>
      <dgm:t>
        <a:bodyPr/>
        <a:lstStyle/>
        <a:p>
          <a:endParaRPr lang="en-US"/>
        </a:p>
      </dgm:t>
    </dgm:pt>
    <dgm:pt modelId="{DE2F4621-4511-4691-B0DF-2557B8988D10}" type="pres">
      <dgm:prSet presAssocID="{13FCD4C9-CD1C-4790-9BA1-BAF294A843ED}" presName="composite" presStyleCnt="0"/>
      <dgm:spPr/>
      <dgm:t>
        <a:bodyPr/>
        <a:lstStyle/>
        <a:p>
          <a:endParaRPr lang="en-US"/>
        </a:p>
      </dgm:t>
    </dgm:pt>
    <dgm:pt modelId="{D0CAD3BB-3026-4CBF-B59D-81A3BB0955FF}" type="pres">
      <dgm:prSet presAssocID="{13FCD4C9-CD1C-4790-9BA1-BAF294A843ED}" presName="background" presStyleLbl="node0" presStyleIdx="0" presStyleCnt="1"/>
      <dgm:spPr/>
      <dgm:t>
        <a:bodyPr/>
        <a:lstStyle/>
        <a:p>
          <a:endParaRPr lang="en-US"/>
        </a:p>
      </dgm:t>
    </dgm:pt>
    <dgm:pt modelId="{FEED6157-110D-469B-B5A8-EE0BF44031A0}" type="pres">
      <dgm:prSet presAssocID="{13FCD4C9-CD1C-4790-9BA1-BAF294A843ED}" presName="text" presStyleLbl="fgAcc0" presStyleIdx="0" presStyleCnt="1">
        <dgm:presLayoutVars>
          <dgm:chPref val="3"/>
        </dgm:presLayoutVars>
      </dgm:prSet>
      <dgm:spPr/>
      <dgm:t>
        <a:bodyPr/>
        <a:lstStyle/>
        <a:p>
          <a:endParaRPr lang="en-US"/>
        </a:p>
      </dgm:t>
    </dgm:pt>
    <dgm:pt modelId="{793B53BE-7AD5-4CB5-A665-7CD9B9DC6231}" type="pres">
      <dgm:prSet presAssocID="{13FCD4C9-CD1C-4790-9BA1-BAF294A843ED}" presName="hierChild2" presStyleCnt="0"/>
      <dgm:spPr/>
      <dgm:t>
        <a:bodyPr/>
        <a:lstStyle/>
        <a:p>
          <a:endParaRPr lang="en-US"/>
        </a:p>
      </dgm:t>
    </dgm:pt>
    <dgm:pt modelId="{E45DD03A-EF88-46E8-B4FE-4E166EDF15CD}" type="pres">
      <dgm:prSet presAssocID="{5AB0A8E5-39D5-4F11-A97E-D79161A9A20A}" presName="Name10" presStyleLbl="parChTrans1D2" presStyleIdx="0" presStyleCnt="2"/>
      <dgm:spPr/>
      <dgm:t>
        <a:bodyPr/>
        <a:lstStyle/>
        <a:p>
          <a:endParaRPr lang="en-US"/>
        </a:p>
      </dgm:t>
    </dgm:pt>
    <dgm:pt modelId="{853548F0-D43C-406C-9155-FEEF07EE8DF8}" type="pres">
      <dgm:prSet presAssocID="{060B548B-A90D-4801-A8AE-008FFAA4588C}" presName="hierRoot2" presStyleCnt="0"/>
      <dgm:spPr/>
      <dgm:t>
        <a:bodyPr/>
        <a:lstStyle/>
        <a:p>
          <a:endParaRPr lang="en-US"/>
        </a:p>
      </dgm:t>
    </dgm:pt>
    <dgm:pt modelId="{00C96028-A526-4F03-8771-96180A9F5C58}" type="pres">
      <dgm:prSet presAssocID="{060B548B-A90D-4801-A8AE-008FFAA4588C}" presName="composite2" presStyleCnt="0"/>
      <dgm:spPr/>
      <dgm:t>
        <a:bodyPr/>
        <a:lstStyle/>
        <a:p>
          <a:endParaRPr lang="en-US"/>
        </a:p>
      </dgm:t>
    </dgm:pt>
    <dgm:pt modelId="{532929FD-A014-466B-9040-21463CE1D130}" type="pres">
      <dgm:prSet presAssocID="{060B548B-A90D-4801-A8AE-008FFAA4588C}" presName="background2" presStyleLbl="node2" presStyleIdx="0" presStyleCnt="2"/>
      <dgm:spPr/>
      <dgm:t>
        <a:bodyPr/>
        <a:lstStyle/>
        <a:p>
          <a:endParaRPr lang="en-US"/>
        </a:p>
      </dgm:t>
    </dgm:pt>
    <dgm:pt modelId="{AA220223-AF78-4108-BA36-06CBCA73AC18}" type="pres">
      <dgm:prSet presAssocID="{060B548B-A90D-4801-A8AE-008FFAA4588C}" presName="text2" presStyleLbl="fgAcc2" presStyleIdx="0" presStyleCnt="2">
        <dgm:presLayoutVars>
          <dgm:chPref val="3"/>
        </dgm:presLayoutVars>
      </dgm:prSet>
      <dgm:spPr/>
      <dgm:t>
        <a:bodyPr/>
        <a:lstStyle/>
        <a:p>
          <a:endParaRPr lang="en-US"/>
        </a:p>
      </dgm:t>
    </dgm:pt>
    <dgm:pt modelId="{39B437BC-A48D-48F9-8687-FF71242BFF93}" type="pres">
      <dgm:prSet presAssocID="{060B548B-A90D-4801-A8AE-008FFAA4588C}" presName="hierChild3" presStyleCnt="0"/>
      <dgm:spPr/>
      <dgm:t>
        <a:bodyPr/>
        <a:lstStyle/>
        <a:p>
          <a:endParaRPr lang="en-US"/>
        </a:p>
      </dgm:t>
    </dgm:pt>
    <dgm:pt modelId="{E6C9B2AD-A3F4-428D-9C34-242EB2F3E94E}" type="pres">
      <dgm:prSet presAssocID="{90667C16-4938-44ED-B3F6-0B664A4BAE9A}" presName="Name17" presStyleLbl="parChTrans1D3" presStyleIdx="0" presStyleCnt="3"/>
      <dgm:spPr/>
      <dgm:t>
        <a:bodyPr/>
        <a:lstStyle/>
        <a:p>
          <a:endParaRPr lang="en-US"/>
        </a:p>
      </dgm:t>
    </dgm:pt>
    <dgm:pt modelId="{30570677-B3D1-4051-BD0C-07560A7D2CA9}" type="pres">
      <dgm:prSet presAssocID="{3EA9D896-8B51-452E-81CD-E0828DCE3D5D}" presName="hierRoot3" presStyleCnt="0"/>
      <dgm:spPr/>
      <dgm:t>
        <a:bodyPr/>
        <a:lstStyle/>
        <a:p>
          <a:endParaRPr lang="en-US"/>
        </a:p>
      </dgm:t>
    </dgm:pt>
    <dgm:pt modelId="{FFD4CD59-CF33-444B-A53E-643718BA0DBF}" type="pres">
      <dgm:prSet presAssocID="{3EA9D896-8B51-452E-81CD-E0828DCE3D5D}" presName="composite3" presStyleCnt="0"/>
      <dgm:spPr/>
      <dgm:t>
        <a:bodyPr/>
        <a:lstStyle/>
        <a:p>
          <a:endParaRPr lang="en-US"/>
        </a:p>
      </dgm:t>
    </dgm:pt>
    <dgm:pt modelId="{032AD810-89EA-4D02-B152-DB49092613ED}" type="pres">
      <dgm:prSet presAssocID="{3EA9D896-8B51-452E-81CD-E0828DCE3D5D}" presName="background3" presStyleLbl="node3" presStyleIdx="0" presStyleCnt="3"/>
      <dgm:spPr/>
      <dgm:t>
        <a:bodyPr/>
        <a:lstStyle/>
        <a:p>
          <a:endParaRPr lang="en-US"/>
        </a:p>
      </dgm:t>
    </dgm:pt>
    <dgm:pt modelId="{7A9C6C8B-E325-48E2-8CFF-902400C9AE7E}" type="pres">
      <dgm:prSet presAssocID="{3EA9D896-8B51-452E-81CD-E0828DCE3D5D}" presName="text3" presStyleLbl="fgAcc3" presStyleIdx="0" presStyleCnt="3">
        <dgm:presLayoutVars>
          <dgm:chPref val="3"/>
        </dgm:presLayoutVars>
      </dgm:prSet>
      <dgm:spPr/>
      <dgm:t>
        <a:bodyPr/>
        <a:lstStyle/>
        <a:p>
          <a:endParaRPr lang="en-US"/>
        </a:p>
      </dgm:t>
    </dgm:pt>
    <dgm:pt modelId="{7A4E702C-FBE2-4CE3-9C44-EBFE6FF68412}" type="pres">
      <dgm:prSet presAssocID="{3EA9D896-8B51-452E-81CD-E0828DCE3D5D}" presName="hierChild4" presStyleCnt="0"/>
      <dgm:spPr/>
      <dgm:t>
        <a:bodyPr/>
        <a:lstStyle/>
        <a:p>
          <a:endParaRPr lang="en-US"/>
        </a:p>
      </dgm:t>
    </dgm:pt>
    <dgm:pt modelId="{FB735963-C7DB-4041-BAB1-83A957136071}" type="pres">
      <dgm:prSet presAssocID="{0C04E3E7-6479-4169-A93E-29372D779452}" presName="Name23" presStyleLbl="parChTrans1D4" presStyleIdx="0" presStyleCnt="2"/>
      <dgm:spPr/>
      <dgm:t>
        <a:bodyPr/>
        <a:lstStyle/>
        <a:p>
          <a:endParaRPr lang="en-US"/>
        </a:p>
      </dgm:t>
    </dgm:pt>
    <dgm:pt modelId="{E473AE47-7A0D-4412-AAA8-FAC3259F93FD}" type="pres">
      <dgm:prSet presAssocID="{91942DBA-07BB-4DC1-93FC-850FD6CF4E6B}" presName="hierRoot4" presStyleCnt="0"/>
      <dgm:spPr/>
      <dgm:t>
        <a:bodyPr/>
        <a:lstStyle/>
        <a:p>
          <a:endParaRPr lang="en-US"/>
        </a:p>
      </dgm:t>
    </dgm:pt>
    <dgm:pt modelId="{5FBA1A5B-52FD-4E4F-8989-A699AE47B509}" type="pres">
      <dgm:prSet presAssocID="{91942DBA-07BB-4DC1-93FC-850FD6CF4E6B}" presName="composite4" presStyleCnt="0"/>
      <dgm:spPr/>
      <dgm:t>
        <a:bodyPr/>
        <a:lstStyle/>
        <a:p>
          <a:endParaRPr lang="en-US"/>
        </a:p>
      </dgm:t>
    </dgm:pt>
    <dgm:pt modelId="{49FCE3B0-DE08-4B9E-A14A-422F3CF0A8AD}" type="pres">
      <dgm:prSet presAssocID="{91942DBA-07BB-4DC1-93FC-850FD6CF4E6B}" presName="background4" presStyleLbl="node4" presStyleIdx="0" presStyleCnt="2"/>
      <dgm:spPr/>
      <dgm:t>
        <a:bodyPr/>
        <a:lstStyle/>
        <a:p>
          <a:endParaRPr lang="en-US"/>
        </a:p>
      </dgm:t>
    </dgm:pt>
    <dgm:pt modelId="{F4EFD70B-9B55-4987-9872-75EE2AE70781}" type="pres">
      <dgm:prSet presAssocID="{91942DBA-07BB-4DC1-93FC-850FD6CF4E6B}" presName="text4" presStyleLbl="fgAcc4" presStyleIdx="0" presStyleCnt="2">
        <dgm:presLayoutVars>
          <dgm:chPref val="3"/>
        </dgm:presLayoutVars>
      </dgm:prSet>
      <dgm:spPr/>
      <dgm:t>
        <a:bodyPr/>
        <a:lstStyle/>
        <a:p>
          <a:endParaRPr lang="en-US"/>
        </a:p>
      </dgm:t>
    </dgm:pt>
    <dgm:pt modelId="{C0F37FAB-AD3B-42B7-B982-E7994DBA989C}" type="pres">
      <dgm:prSet presAssocID="{91942DBA-07BB-4DC1-93FC-850FD6CF4E6B}" presName="hierChild5" presStyleCnt="0"/>
      <dgm:spPr/>
      <dgm:t>
        <a:bodyPr/>
        <a:lstStyle/>
        <a:p>
          <a:endParaRPr lang="en-US"/>
        </a:p>
      </dgm:t>
    </dgm:pt>
    <dgm:pt modelId="{073F6CFD-A862-4B7E-974A-B21E69061716}" type="pres">
      <dgm:prSet presAssocID="{F9D13071-1A3A-4E9C-BE50-22C339B3F931}" presName="Name17" presStyleLbl="parChTrans1D3" presStyleIdx="1" presStyleCnt="3"/>
      <dgm:spPr/>
      <dgm:t>
        <a:bodyPr/>
        <a:lstStyle/>
        <a:p>
          <a:endParaRPr lang="en-US"/>
        </a:p>
      </dgm:t>
    </dgm:pt>
    <dgm:pt modelId="{1BFB6DDC-0959-4323-A7DA-1EB0063FEB79}" type="pres">
      <dgm:prSet presAssocID="{F11DF910-96F9-45FF-A9B5-942A618E02C6}" presName="hierRoot3" presStyleCnt="0"/>
      <dgm:spPr/>
      <dgm:t>
        <a:bodyPr/>
        <a:lstStyle/>
        <a:p>
          <a:endParaRPr lang="en-US"/>
        </a:p>
      </dgm:t>
    </dgm:pt>
    <dgm:pt modelId="{4DCA9EB5-0A30-4890-8FCA-F4DEDD9AF4AE}" type="pres">
      <dgm:prSet presAssocID="{F11DF910-96F9-45FF-A9B5-942A618E02C6}" presName="composite3" presStyleCnt="0"/>
      <dgm:spPr/>
      <dgm:t>
        <a:bodyPr/>
        <a:lstStyle/>
        <a:p>
          <a:endParaRPr lang="en-US"/>
        </a:p>
      </dgm:t>
    </dgm:pt>
    <dgm:pt modelId="{F916B245-C189-4C39-B561-006F053C7AAF}" type="pres">
      <dgm:prSet presAssocID="{F11DF910-96F9-45FF-A9B5-942A618E02C6}" presName="background3" presStyleLbl="node3" presStyleIdx="1" presStyleCnt="3"/>
      <dgm:spPr/>
      <dgm:t>
        <a:bodyPr/>
        <a:lstStyle/>
        <a:p>
          <a:endParaRPr lang="en-US"/>
        </a:p>
      </dgm:t>
    </dgm:pt>
    <dgm:pt modelId="{41E34AFA-96BF-4B04-B43C-E889375E081E}" type="pres">
      <dgm:prSet presAssocID="{F11DF910-96F9-45FF-A9B5-942A618E02C6}" presName="text3" presStyleLbl="fgAcc3" presStyleIdx="1" presStyleCnt="3">
        <dgm:presLayoutVars>
          <dgm:chPref val="3"/>
        </dgm:presLayoutVars>
      </dgm:prSet>
      <dgm:spPr/>
      <dgm:t>
        <a:bodyPr/>
        <a:lstStyle/>
        <a:p>
          <a:endParaRPr lang="en-US"/>
        </a:p>
      </dgm:t>
    </dgm:pt>
    <dgm:pt modelId="{BB0F69AD-B267-4401-86CA-1BCF7B1BA746}" type="pres">
      <dgm:prSet presAssocID="{F11DF910-96F9-45FF-A9B5-942A618E02C6}" presName="hierChild4" presStyleCnt="0"/>
      <dgm:spPr/>
      <dgm:t>
        <a:bodyPr/>
        <a:lstStyle/>
        <a:p>
          <a:endParaRPr lang="en-US"/>
        </a:p>
      </dgm:t>
    </dgm:pt>
    <dgm:pt modelId="{295BC925-4292-4541-BB55-25885A8BA587}" type="pres">
      <dgm:prSet presAssocID="{72D21798-BA7A-4626-B8D9-9E73F8B21387}" presName="Name23" presStyleLbl="parChTrans1D4" presStyleIdx="1" presStyleCnt="2"/>
      <dgm:spPr/>
      <dgm:t>
        <a:bodyPr/>
        <a:lstStyle/>
        <a:p>
          <a:endParaRPr lang="en-US"/>
        </a:p>
      </dgm:t>
    </dgm:pt>
    <dgm:pt modelId="{9D22562A-DC59-4A4A-83D4-099EACFE0C9C}" type="pres">
      <dgm:prSet presAssocID="{9C7981B4-671A-4B6C-A74E-9B67637DF65C}" presName="hierRoot4" presStyleCnt="0"/>
      <dgm:spPr/>
      <dgm:t>
        <a:bodyPr/>
        <a:lstStyle/>
        <a:p>
          <a:endParaRPr lang="en-US"/>
        </a:p>
      </dgm:t>
    </dgm:pt>
    <dgm:pt modelId="{CBD31205-AFAA-4310-80F2-DF3F4D064310}" type="pres">
      <dgm:prSet presAssocID="{9C7981B4-671A-4B6C-A74E-9B67637DF65C}" presName="composite4" presStyleCnt="0"/>
      <dgm:spPr/>
      <dgm:t>
        <a:bodyPr/>
        <a:lstStyle/>
        <a:p>
          <a:endParaRPr lang="en-US"/>
        </a:p>
      </dgm:t>
    </dgm:pt>
    <dgm:pt modelId="{F1E23F64-1EAD-43AB-8BAD-B5BCCD28CDCB}" type="pres">
      <dgm:prSet presAssocID="{9C7981B4-671A-4B6C-A74E-9B67637DF65C}" presName="background4" presStyleLbl="node4" presStyleIdx="1" presStyleCnt="2"/>
      <dgm:spPr/>
      <dgm:t>
        <a:bodyPr/>
        <a:lstStyle/>
        <a:p>
          <a:endParaRPr lang="en-US"/>
        </a:p>
      </dgm:t>
    </dgm:pt>
    <dgm:pt modelId="{9220B0BB-513D-435A-A474-E7DA0DFD9FDE}" type="pres">
      <dgm:prSet presAssocID="{9C7981B4-671A-4B6C-A74E-9B67637DF65C}" presName="text4" presStyleLbl="fgAcc4" presStyleIdx="1" presStyleCnt="2">
        <dgm:presLayoutVars>
          <dgm:chPref val="3"/>
        </dgm:presLayoutVars>
      </dgm:prSet>
      <dgm:spPr/>
      <dgm:t>
        <a:bodyPr/>
        <a:lstStyle/>
        <a:p>
          <a:endParaRPr lang="en-US"/>
        </a:p>
      </dgm:t>
    </dgm:pt>
    <dgm:pt modelId="{B7E39F44-7D51-4384-9D58-5971EEA6F7B1}" type="pres">
      <dgm:prSet presAssocID="{9C7981B4-671A-4B6C-A74E-9B67637DF65C}" presName="hierChild5" presStyleCnt="0"/>
      <dgm:spPr/>
      <dgm:t>
        <a:bodyPr/>
        <a:lstStyle/>
        <a:p>
          <a:endParaRPr lang="en-US"/>
        </a:p>
      </dgm:t>
    </dgm:pt>
    <dgm:pt modelId="{C90DE629-5ADE-4A95-96D6-34E8C6984FF7}" type="pres">
      <dgm:prSet presAssocID="{31772C36-9E33-4F66-A331-400A04088890}" presName="Name10" presStyleLbl="parChTrans1D2" presStyleIdx="1" presStyleCnt="2"/>
      <dgm:spPr/>
      <dgm:t>
        <a:bodyPr/>
        <a:lstStyle/>
        <a:p>
          <a:endParaRPr lang="en-US"/>
        </a:p>
      </dgm:t>
    </dgm:pt>
    <dgm:pt modelId="{AD379EA7-DBFA-434B-8A04-F624377B8BE8}" type="pres">
      <dgm:prSet presAssocID="{F85D6258-8028-42EC-B45B-BACCB21A9009}" presName="hierRoot2" presStyleCnt="0"/>
      <dgm:spPr/>
      <dgm:t>
        <a:bodyPr/>
        <a:lstStyle/>
        <a:p>
          <a:endParaRPr lang="en-US"/>
        </a:p>
      </dgm:t>
    </dgm:pt>
    <dgm:pt modelId="{8678EB09-E4A6-4C21-84F5-8EADFB68FA52}" type="pres">
      <dgm:prSet presAssocID="{F85D6258-8028-42EC-B45B-BACCB21A9009}" presName="composite2" presStyleCnt="0"/>
      <dgm:spPr/>
      <dgm:t>
        <a:bodyPr/>
        <a:lstStyle/>
        <a:p>
          <a:endParaRPr lang="en-US"/>
        </a:p>
      </dgm:t>
    </dgm:pt>
    <dgm:pt modelId="{8E655113-60F7-40D8-A675-5D4C12F84DFB}" type="pres">
      <dgm:prSet presAssocID="{F85D6258-8028-42EC-B45B-BACCB21A9009}" presName="background2" presStyleLbl="node2" presStyleIdx="1" presStyleCnt="2"/>
      <dgm:spPr/>
      <dgm:t>
        <a:bodyPr/>
        <a:lstStyle/>
        <a:p>
          <a:endParaRPr lang="en-US"/>
        </a:p>
      </dgm:t>
    </dgm:pt>
    <dgm:pt modelId="{7A07122A-594C-4252-B61C-6936BD8CC30F}" type="pres">
      <dgm:prSet presAssocID="{F85D6258-8028-42EC-B45B-BACCB21A9009}" presName="text2" presStyleLbl="fgAcc2" presStyleIdx="1" presStyleCnt="2">
        <dgm:presLayoutVars>
          <dgm:chPref val="3"/>
        </dgm:presLayoutVars>
      </dgm:prSet>
      <dgm:spPr/>
      <dgm:t>
        <a:bodyPr/>
        <a:lstStyle/>
        <a:p>
          <a:endParaRPr lang="en-US"/>
        </a:p>
      </dgm:t>
    </dgm:pt>
    <dgm:pt modelId="{43E0F9D3-655D-43DD-A4A3-9702EE357A8B}" type="pres">
      <dgm:prSet presAssocID="{F85D6258-8028-42EC-B45B-BACCB21A9009}" presName="hierChild3" presStyleCnt="0"/>
      <dgm:spPr/>
      <dgm:t>
        <a:bodyPr/>
        <a:lstStyle/>
        <a:p>
          <a:endParaRPr lang="en-US"/>
        </a:p>
      </dgm:t>
    </dgm:pt>
    <dgm:pt modelId="{4D537B9E-133D-4790-B202-C859E3AFB1B2}" type="pres">
      <dgm:prSet presAssocID="{1CBE88D7-84C9-40A5-B4E0-D09B77477048}" presName="Name17" presStyleLbl="parChTrans1D3" presStyleIdx="2" presStyleCnt="3"/>
      <dgm:spPr/>
      <dgm:t>
        <a:bodyPr/>
        <a:lstStyle/>
        <a:p>
          <a:endParaRPr lang="en-US"/>
        </a:p>
      </dgm:t>
    </dgm:pt>
    <dgm:pt modelId="{D6CB00E1-4C2E-4B26-9036-5ADC1BD9E307}" type="pres">
      <dgm:prSet presAssocID="{AF0507E4-2A77-4801-80C3-68C1D7D12755}" presName="hierRoot3" presStyleCnt="0"/>
      <dgm:spPr/>
      <dgm:t>
        <a:bodyPr/>
        <a:lstStyle/>
        <a:p>
          <a:endParaRPr lang="en-US"/>
        </a:p>
      </dgm:t>
    </dgm:pt>
    <dgm:pt modelId="{6F9FD0E4-9958-409A-A5EF-42DAD35EFC74}" type="pres">
      <dgm:prSet presAssocID="{AF0507E4-2A77-4801-80C3-68C1D7D12755}" presName="composite3" presStyleCnt="0"/>
      <dgm:spPr/>
      <dgm:t>
        <a:bodyPr/>
        <a:lstStyle/>
        <a:p>
          <a:endParaRPr lang="en-US"/>
        </a:p>
      </dgm:t>
    </dgm:pt>
    <dgm:pt modelId="{AD7E8375-2C1A-4D19-804B-71ADE101B5E0}" type="pres">
      <dgm:prSet presAssocID="{AF0507E4-2A77-4801-80C3-68C1D7D12755}" presName="background3" presStyleLbl="node3" presStyleIdx="2" presStyleCnt="3"/>
      <dgm:spPr/>
      <dgm:t>
        <a:bodyPr/>
        <a:lstStyle/>
        <a:p>
          <a:endParaRPr lang="en-US"/>
        </a:p>
      </dgm:t>
    </dgm:pt>
    <dgm:pt modelId="{C5BFFDF6-F218-42D3-AA0E-33A64DA84F54}" type="pres">
      <dgm:prSet presAssocID="{AF0507E4-2A77-4801-80C3-68C1D7D12755}" presName="text3" presStyleLbl="fgAcc3" presStyleIdx="2" presStyleCnt="3">
        <dgm:presLayoutVars>
          <dgm:chPref val="3"/>
        </dgm:presLayoutVars>
      </dgm:prSet>
      <dgm:spPr/>
      <dgm:t>
        <a:bodyPr/>
        <a:lstStyle/>
        <a:p>
          <a:endParaRPr lang="en-US"/>
        </a:p>
      </dgm:t>
    </dgm:pt>
    <dgm:pt modelId="{CF8A7698-3476-47C1-ACB4-E22C795601A1}" type="pres">
      <dgm:prSet presAssocID="{AF0507E4-2A77-4801-80C3-68C1D7D12755}" presName="hierChild4" presStyleCnt="0"/>
      <dgm:spPr/>
      <dgm:t>
        <a:bodyPr/>
        <a:lstStyle/>
        <a:p>
          <a:endParaRPr lang="en-US"/>
        </a:p>
      </dgm:t>
    </dgm:pt>
  </dgm:ptLst>
  <dgm:cxnLst>
    <dgm:cxn modelId="{05B14EF7-34D6-42C9-99B8-03DA15ABB345}" type="presOf" srcId="{F9D13071-1A3A-4E9C-BE50-22C339B3F931}" destId="{073F6CFD-A862-4B7E-974A-B21E69061716}" srcOrd="0" destOrd="0" presId="urn:microsoft.com/office/officeart/2005/8/layout/hierarchy1"/>
    <dgm:cxn modelId="{5A23A738-6D13-4273-8A2C-0F7560F65102}" srcId="{0BA3DA81-B005-4724-9A35-C6E64521C91E}" destId="{13FCD4C9-CD1C-4790-9BA1-BAF294A843ED}" srcOrd="0" destOrd="0" parTransId="{5E44265B-2472-4054-AD03-496CF0390B8E}" sibTransId="{485A5B65-FD75-43EC-A8CA-3AC8511F731D}"/>
    <dgm:cxn modelId="{6F912751-8B9B-4598-A230-FBC55C375406}" type="presOf" srcId="{060B548B-A90D-4801-A8AE-008FFAA4588C}" destId="{AA220223-AF78-4108-BA36-06CBCA73AC18}" srcOrd="0" destOrd="0" presId="urn:microsoft.com/office/officeart/2005/8/layout/hierarchy1"/>
    <dgm:cxn modelId="{9A2A6268-F68A-439F-8D29-9C1AA2E39E4A}" type="presOf" srcId="{1CBE88D7-84C9-40A5-B4E0-D09B77477048}" destId="{4D537B9E-133D-4790-B202-C859E3AFB1B2}" srcOrd="0" destOrd="0" presId="urn:microsoft.com/office/officeart/2005/8/layout/hierarchy1"/>
    <dgm:cxn modelId="{A002408E-BBFF-4272-BFF5-81C324C2BA38}" type="presOf" srcId="{0C04E3E7-6479-4169-A93E-29372D779452}" destId="{FB735963-C7DB-4041-BAB1-83A957136071}" srcOrd="0" destOrd="0" presId="urn:microsoft.com/office/officeart/2005/8/layout/hierarchy1"/>
    <dgm:cxn modelId="{7F606E7C-DEFB-4440-8743-206C9A6E1E7A}" type="presOf" srcId="{AF0507E4-2A77-4801-80C3-68C1D7D12755}" destId="{C5BFFDF6-F218-42D3-AA0E-33A64DA84F54}" srcOrd="0" destOrd="0" presId="urn:microsoft.com/office/officeart/2005/8/layout/hierarchy1"/>
    <dgm:cxn modelId="{0E84BA28-1DFB-4807-8F41-44BA0FEFAF89}" srcId="{060B548B-A90D-4801-A8AE-008FFAA4588C}" destId="{F11DF910-96F9-45FF-A9B5-942A618E02C6}" srcOrd="1" destOrd="0" parTransId="{F9D13071-1A3A-4E9C-BE50-22C339B3F931}" sibTransId="{008C3ABC-F377-4332-B4CE-A6B2689D49AA}"/>
    <dgm:cxn modelId="{D830547E-90C7-452B-9E83-56FE4EFA03AA}" srcId="{13FCD4C9-CD1C-4790-9BA1-BAF294A843ED}" destId="{060B548B-A90D-4801-A8AE-008FFAA4588C}" srcOrd="0" destOrd="0" parTransId="{5AB0A8E5-39D5-4F11-A97E-D79161A9A20A}" sibTransId="{47E73656-ED8B-46A0-8D63-BBE5DDA77C25}"/>
    <dgm:cxn modelId="{E4C825D2-1ECF-415D-AC93-0CEE551DCBFB}" type="presOf" srcId="{9C7981B4-671A-4B6C-A74E-9B67637DF65C}" destId="{9220B0BB-513D-435A-A474-E7DA0DFD9FDE}" srcOrd="0" destOrd="0" presId="urn:microsoft.com/office/officeart/2005/8/layout/hierarchy1"/>
    <dgm:cxn modelId="{B8890DE3-DAF3-4C0A-BC92-57C0316A223F}" type="presOf" srcId="{0BA3DA81-B005-4724-9A35-C6E64521C91E}" destId="{E1A56664-EE4B-448D-A5E3-B4490D21516D}" srcOrd="0" destOrd="0" presId="urn:microsoft.com/office/officeart/2005/8/layout/hierarchy1"/>
    <dgm:cxn modelId="{88E7331D-ED34-4506-BB8B-1DB896B211EA}" type="presOf" srcId="{F85D6258-8028-42EC-B45B-BACCB21A9009}" destId="{7A07122A-594C-4252-B61C-6936BD8CC30F}" srcOrd="0" destOrd="0" presId="urn:microsoft.com/office/officeart/2005/8/layout/hierarchy1"/>
    <dgm:cxn modelId="{F687915C-8C57-4D50-AAB8-04CD1C3BAF8A}" type="presOf" srcId="{31772C36-9E33-4F66-A331-400A04088890}" destId="{C90DE629-5ADE-4A95-96D6-34E8C6984FF7}" srcOrd="0" destOrd="0" presId="urn:microsoft.com/office/officeart/2005/8/layout/hierarchy1"/>
    <dgm:cxn modelId="{0378EFF4-B89B-4103-90A7-E66F814A9293}" srcId="{3EA9D896-8B51-452E-81CD-E0828DCE3D5D}" destId="{91942DBA-07BB-4DC1-93FC-850FD6CF4E6B}" srcOrd="0" destOrd="0" parTransId="{0C04E3E7-6479-4169-A93E-29372D779452}" sibTransId="{A1B2CF1C-5820-42A3-9AB2-B43D6F561F79}"/>
    <dgm:cxn modelId="{8BA841FC-43BB-43FA-A453-C230D6107C31}" type="presOf" srcId="{91942DBA-07BB-4DC1-93FC-850FD6CF4E6B}" destId="{F4EFD70B-9B55-4987-9872-75EE2AE70781}" srcOrd="0" destOrd="0" presId="urn:microsoft.com/office/officeart/2005/8/layout/hierarchy1"/>
    <dgm:cxn modelId="{2DACFA36-DB2F-43D2-BEF2-3A70A92A2498}" type="presOf" srcId="{72D21798-BA7A-4626-B8D9-9E73F8B21387}" destId="{295BC925-4292-4541-BB55-25885A8BA587}" srcOrd="0" destOrd="0" presId="urn:microsoft.com/office/officeart/2005/8/layout/hierarchy1"/>
    <dgm:cxn modelId="{2D59C332-7A49-4CB4-B01E-FF0F6AC2BC11}" srcId="{F11DF910-96F9-45FF-A9B5-942A618E02C6}" destId="{9C7981B4-671A-4B6C-A74E-9B67637DF65C}" srcOrd="0" destOrd="0" parTransId="{72D21798-BA7A-4626-B8D9-9E73F8B21387}" sibTransId="{4ACCBCED-9EEF-4DD8-B82C-460C762AE001}"/>
    <dgm:cxn modelId="{39AA2A8B-43CE-441B-9223-334D253030C5}" type="presOf" srcId="{3EA9D896-8B51-452E-81CD-E0828DCE3D5D}" destId="{7A9C6C8B-E325-48E2-8CFF-902400C9AE7E}" srcOrd="0" destOrd="0" presId="urn:microsoft.com/office/officeart/2005/8/layout/hierarchy1"/>
    <dgm:cxn modelId="{9F53BA79-9811-4586-8F51-9E458612C7FF}" srcId="{060B548B-A90D-4801-A8AE-008FFAA4588C}" destId="{3EA9D896-8B51-452E-81CD-E0828DCE3D5D}" srcOrd="0" destOrd="0" parTransId="{90667C16-4938-44ED-B3F6-0B664A4BAE9A}" sibTransId="{5E9F84D6-205A-45F7-8EB6-40DD852BB460}"/>
    <dgm:cxn modelId="{9A87C03F-E33F-4928-B4EB-ABAC5E237EB8}" type="presOf" srcId="{5AB0A8E5-39D5-4F11-A97E-D79161A9A20A}" destId="{E45DD03A-EF88-46E8-B4FE-4E166EDF15CD}" srcOrd="0" destOrd="0" presId="urn:microsoft.com/office/officeart/2005/8/layout/hierarchy1"/>
    <dgm:cxn modelId="{694F9BA0-DC71-4034-92E4-AB66D7BA0006}" type="presOf" srcId="{13FCD4C9-CD1C-4790-9BA1-BAF294A843ED}" destId="{FEED6157-110D-469B-B5A8-EE0BF44031A0}" srcOrd="0" destOrd="0" presId="urn:microsoft.com/office/officeart/2005/8/layout/hierarchy1"/>
    <dgm:cxn modelId="{7B0B29CB-11BC-4DBC-870E-7B2257589246}" srcId="{13FCD4C9-CD1C-4790-9BA1-BAF294A843ED}" destId="{F85D6258-8028-42EC-B45B-BACCB21A9009}" srcOrd="1" destOrd="0" parTransId="{31772C36-9E33-4F66-A331-400A04088890}" sibTransId="{79291CB6-97A8-41DF-993B-3A915FD0896D}"/>
    <dgm:cxn modelId="{20BD1045-229D-4349-9D41-5A60C0FF0E65}" srcId="{F85D6258-8028-42EC-B45B-BACCB21A9009}" destId="{AF0507E4-2A77-4801-80C3-68C1D7D12755}" srcOrd="0" destOrd="0" parTransId="{1CBE88D7-84C9-40A5-B4E0-D09B77477048}" sibTransId="{CC7E7EAF-4A8C-4B77-B81A-8BCD92FE1506}"/>
    <dgm:cxn modelId="{9840CCF6-CBE8-4C4C-B246-1C1E4E337417}" type="presOf" srcId="{F11DF910-96F9-45FF-A9B5-942A618E02C6}" destId="{41E34AFA-96BF-4B04-B43C-E889375E081E}" srcOrd="0" destOrd="0" presId="urn:microsoft.com/office/officeart/2005/8/layout/hierarchy1"/>
    <dgm:cxn modelId="{2C0DB7BB-5C4A-4BE2-AFC6-BC1290B42C7A}" type="presOf" srcId="{90667C16-4938-44ED-B3F6-0B664A4BAE9A}" destId="{E6C9B2AD-A3F4-428D-9C34-242EB2F3E94E}" srcOrd="0" destOrd="0" presId="urn:microsoft.com/office/officeart/2005/8/layout/hierarchy1"/>
    <dgm:cxn modelId="{8D75C0DA-D90D-4659-A7BD-F62A8C62957C}" type="presParOf" srcId="{E1A56664-EE4B-448D-A5E3-B4490D21516D}" destId="{BB9F45DB-699B-4796-99A0-8AA565E5B937}" srcOrd="0" destOrd="0" presId="urn:microsoft.com/office/officeart/2005/8/layout/hierarchy1"/>
    <dgm:cxn modelId="{3B9F7190-264E-48B4-8D5E-943DA1F081AC}" type="presParOf" srcId="{BB9F45DB-699B-4796-99A0-8AA565E5B937}" destId="{DE2F4621-4511-4691-B0DF-2557B8988D10}" srcOrd="0" destOrd="0" presId="urn:microsoft.com/office/officeart/2005/8/layout/hierarchy1"/>
    <dgm:cxn modelId="{05E28EFA-BCD9-4BB3-A2AD-190D167BBE99}" type="presParOf" srcId="{DE2F4621-4511-4691-B0DF-2557B8988D10}" destId="{D0CAD3BB-3026-4CBF-B59D-81A3BB0955FF}" srcOrd="0" destOrd="0" presId="urn:microsoft.com/office/officeart/2005/8/layout/hierarchy1"/>
    <dgm:cxn modelId="{B76039F3-95F6-4B62-A676-D00BE1845937}" type="presParOf" srcId="{DE2F4621-4511-4691-B0DF-2557B8988D10}" destId="{FEED6157-110D-469B-B5A8-EE0BF44031A0}" srcOrd="1" destOrd="0" presId="urn:microsoft.com/office/officeart/2005/8/layout/hierarchy1"/>
    <dgm:cxn modelId="{8D0CDC90-7157-4E26-BB6D-DD59672DCF27}" type="presParOf" srcId="{BB9F45DB-699B-4796-99A0-8AA565E5B937}" destId="{793B53BE-7AD5-4CB5-A665-7CD9B9DC6231}" srcOrd="1" destOrd="0" presId="urn:microsoft.com/office/officeart/2005/8/layout/hierarchy1"/>
    <dgm:cxn modelId="{3811B0F5-B39A-403B-B485-4596A56F6411}" type="presParOf" srcId="{793B53BE-7AD5-4CB5-A665-7CD9B9DC6231}" destId="{E45DD03A-EF88-46E8-B4FE-4E166EDF15CD}" srcOrd="0" destOrd="0" presId="urn:microsoft.com/office/officeart/2005/8/layout/hierarchy1"/>
    <dgm:cxn modelId="{B389E09A-DA12-49FE-9349-BBA39C5C42BF}" type="presParOf" srcId="{793B53BE-7AD5-4CB5-A665-7CD9B9DC6231}" destId="{853548F0-D43C-406C-9155-FEEF07EE8DF8}" srcOrd="1" destOrd="0" presId="urn:microsoft.com/office/officeart/2005/8/layout/hierarchy1"/>
    <dgm:cxn modelId="{F455CDDB-A06D-4E13-9265-31D9BEE3EFBD}" type="presParOf" srcId="{853548F0-D43C-406C-9155-FEEF07EE8DF8}" destId="{00C96028-A526-4F03-8771-96180A9F5C58}" srcOrd="0" destOrd="0" presId="urn:microsoft.com/office/officeart/2005/8/layout/hierarchy1"/>
    <dgm:cxn modelId="{66C9AA6D-45F9-419E-A9F6-9D9F75C5EA46}" type="presParOf" srcId="{00C96028-A526-4F03-8771-96180A9F5C58}" destId="{532929FD-A014-466B-9040-21463CE1D130}" srcOrd="0" destOrd="0" presId="urn:microsoft.com/office/officeart/2005/8/layout/hierarchy1"/>
    <dgm:cxn modelId="{D78DC657-C999-4F2F-9B82-584F2C53FF56}" type="presParOf" srcId="{00C96028-A526-4F03-8771-96180A9F5C58}" destId="{AA220223-AF78-4108-BA36-06CBCA73AC18}" srcOrd="1" destOrd="0" presId="urn:microsoft.com/office/officeart/2005/8/layout/hierarchy1"/>
    <dgm:cxn modelId="{43C0BED7-D37C-4CD1-A594-093B659A523E}" type="presParOf" srcId="{853548F0-D43C-406C-9155-FEEF07EE8DF8}" destId="{39B437BC-A48D-48F9-8687-FF71242BFF93}" srcOrd="1" destOrd="0" presId="urn:microsoft.com/office/officeart/2005/8/layout/hierarchy1"/>
    <dgm:cxn modelId="{642270BE-9346-4DDB-825B-C84170C5D8ED}" type="presParOf" srcId="{39B437BC-A48D-48F9-8687-FF71242BFF93}" destId="{E6C9B2AD-A3F4-428D-9C34-242EB2F3E94E}" srcOrd="0" destOrd="0" presId="urn:microsoft.com/office/officeart/2005/8/layout/hierarchy1"/>
    <dgm:cxn modelId="{09BE7864-5BC5-4725-9509-842FC8A36BD7}" type="presParOf" srcId="{39B437BC-A48D-48F9-8687-FF71242BFF93}" destId="{30570677-B3D1-4051-BD0C-07560A7D2CA9}" srcOrd="1" destOrd="0" presId="urn:microsoft.com/office/officeart/2005/8/layout/hierarchy1"/>
    <dgm:cxn modelId="{40BBCD84-59B0-491D-B9F5-97BF5910D630}" type="presParOf" srcId="{30570677-B3D1-4051-BD0C-07560A7D2CA9}" destId="{FFD4CD59-CF33-444B-A53E-643718BA0DBF}" srcOrd="0" destOrd="0" presId="urn:microsoft.com/office/officeart/2005/8/layout/hierarchy1"/>
    <dgm:cxn modelId="{54743274-1891-40D4-8EC0-9C057F3533E5}" type="presParOf" srcId="{FFD4CD59-CF33-444B-A53E-643718BA0DBF}" destId="{032AD810-89EA-4D02-B152-DB49092613ED}" srcOrd="0" destOrd="0" presId="urn:microsoft.com/office/officeart/2005/8/layout/hierarchy1"/>
    <dgm:cxn modelId="{C8661764-6034-4C5F-BBD6-BCA6254F4FC8}" type="presParOf" srcId="{FFD4CD59-CF33-444B-A53E-643718BA0DBF}" destId="{7A9C6C8B-E325-48E2-8CFF-902400C9AE7E}" srcOrd="1" destOrd="0" presId="urn:microsoft.com/office/officeart/2005/8/layout/hierarchy1"/>
    <dgm:cxn modelId="{4F97F563-61BB-4663-87BA-E94818EE847D}" type="presParOf" srcId="{30570677-B3D1-4051-BD0C-07560A7D2CA9}" destId="{7A4E702C-FBE2-4CE3-9C44-EBFE6FF68412}" srcOrd="1" destOrd="0" presId="urn:microsoft.com/office/officeart/2005/8/layout/hierarchy1"/>
    <dgm:cxn modelId="{E9384E01-BE73-4677-8E51-4699B19E6B27}" type="presParOf" srcId="{7A4E702C-FBE2-4CE3-9C44-EBFE6FF68412}" destId="{FB735963-C7DB-4041-BAB1-83A957136071}" srcOrd="0" destOrd="0" presId="urn:microsoft.com/office/officeart/2005/8/layout/hierarchy1"/>
    <dgm:cxn modelId="{4C49E2CF-6BB1-4B42-91E4-F6923D2F5233}" type="presParOf" srcId="{7A4E702C-FBE2-4CE3-9C44-EBFE6FF68412}" destId="{E473AE47-7A0D-4412-AAA8-FAC3259F93FD}" srcOrd="1" destOrd="0" presId="urn:microsoft.com/office/officeart/2005/8/layout/hierarchy1"/>
    <dgm:cxn modelId="{5F822544-60B6-4CB2-A3C2-73D5BB6C5DEE}" type="presParOf" srcId="{E473AE47-7A0D-4412-AAA8-FAC3259F93FD}" destId="{5FBA1A5B-52FD-4E4F-8989-A699AE47B509}" srcOrd="0" destOrd="0" presId="urn:microsoft.com/office/officeart/2005/8/layout/hierarchy1"/>
    <dgm:cxn modelId="{B771A159-BDC5-4048-BBFE-A9D7DC3954F1}" type="presParOf" srcId="{5FBA1A5B-52FD-4E4F-8989-A699AE47B509}" destId="{49FCE3B0-DE08-4B9E-A14A-422F3CF0A8AD}" srcOrd="0" destOrd="0" presId="urn:microsoft.com/office/officeart/2005/8/layout/hierarchy1"/>
    <dgm:cxn modelId="{79167A82-1039-452D-8BAA-ED47F40BBDDF}" type="presParOf" srcId="{5FBA1A5B-52FD-4E4F-8989-A699AE47B509}" destId="{F4EFD70B-9B55-4987-9872-75EE2AE70781}" srcOrd="1" destOrd="0" presId="urn:microsoft.com/office/officeart/2005/8/layout/hierarchy1"/>
    <dgm:cxn modelId="{DB9A5137-D04C-4636-96E4-BA752F2B86A2}" type="presParOf" srcId="{E473AE47-7A0D-4412-AAA8-FAC3259F93FD}" destId="{C0F37FAB-AD3B-42B7-B982-E7994DBA989C}" srcOrd="1" destOrd="0" presId="urn:microsoft.com/office/officeart/2005/8/layout/hierarchy1"/>
    <dgm:cxn modelId="{705867D6-719A-42DA-A775-B4BD41FE9365}" type="presParOf" srcId="{39B437BC-A48D-48F9-8687-FF71242BFF93}" destId="{073F6CFD-A862-4B7E-974A-B21E69061716}" srcOrd="2" destOrd="0" presId="urn:microsoft.com/office/officeart/2005/8/layout/hierarchy1"/>
    <dgm:cxn modelId="{C66E4CA6-7679-464E-A66D-FA3918460A61}" type="presParOf" srcId="{39B437BC-A48D-48F9-8687-FF71242BFF93}" destId="{1BFB6DDC-0959-4323-A7DA-1EB0063FEB79}" srcOrd="3" destOrd="0" presId="urn:microsoft.com/office/officeart/2005/8/layout/hierarchy1"/>
    <dgm:cxn modelId="{EC2AD6CC-10F4-4EE3-8B2C-8FA474D6B81E}" type="presParOf" srcId="{1BFB6DDC-0959-4323-A7DA-1EB0063FEB79}" destId="{4DCA9EB5-0A30-4890-8FCA-F4DEDD9AF4AE}" srcOrd="0" destOrd="0" presId="urn:microsoft.com/office/officeart/2005/8/layout/hierarchy1"/>
    <dgm:cxn modelId="{5BD08D35-EBA1-4F17-BEC7-70489B69A760}" type="presParOf" srcId="{4DCA9EB5-0A30-4890-8FCA-F4DEDD9AF4AE}" destId="{F916B245-C189-4C39-B561-006F053C7AAF}" srcOrd="0" destOrd="0" presId="urn:microsoft.com/office/officeart/2005/8/layout/hierarchy1"/>
    <dgm:cxn modelId="{76D5863A-FBDE-4A55-B430-6BA9E0F03744}" type="presParOf" srcId="{4DCA9EB5-0A30-4890-8FCA-F4DEDD9AF4AE}" destId="{41E34AFA-96BF-4B04-B43C-E889375E081E}" srcOrd="1" destOrd="0" presId="urn:microsoft.com/office/officeart/2005/8/layout/hierarchy1"/>
    <dgm:cxn modelId="{1DBCA2B5-B09B-473C-A413-1754D4BBF437}" type="presParOf" srcId="{1BFB6DDC-0959-4323-A7DA-1EB0063FEB79}" destId="{BB0F69AD-B267-4401-86CA-1BCF7B1BA746}" srcOrd="1" destOrd="0" presId="urn:microsoft.com/office/officeart/2005/8/layout/hierarchy1"/>
    <dgm:cxn modelId="{C4A4B8DF-4621-42E1-983A-E5AF78F3DA46}" type="presParOf" srcId="{BB0F69AD-B267-4401-86CA-1BCF7B1BA746}" destId="{295BC925-4292-4541-BB55-25885A8BA587}" srcOrd="0" destOrd="0" presId="urn:microsoft.com/office/officeart/2005/8/layout/hierarchy1"/>
    <dgm:cxn modelId="{8A5F1371-84E3-4701-8672-C1E584420768}" type="presParOf" srcId="{BB0F69AD-B267-4401-86CA-1BCF7B1BA746}" destId="{9D22562A-DC59-4A4A-83D4-099EACFE0C9C}" srcOrd="1" destOrd="0" presId="urn:microsoft.com/office/officeart/2005/8/layout/hierarchy1"/>
    <dgm:cxn modelId="{1C4A0EC1-A524-438E-8535-CA4D3274F100}" type="presParOf" srcId="{9D22562A-DC59-4A4A-83D4-099EACFE0C9C}" destId="{CBD31205-AFAA-4310-80F2-DF3F4D064310}" srcOrd="0" destOrd="0" presId="urn:microsoft.com/office/officeart/2005/8/layout/hierarchy1"/>
    <dgm:cxn modelId="{1459875F-4AB6-4035-B434-2A8112EEC6A6}" type="presParOf" srcId="{CBD31205-AFAA-4310-80F2-DF3F4D064310}" destId="{F1E23F64-1EAD-43AB-8BAD-B5BCCD28CDCB}" srcOrd="0" destOrd="0" presId="urn:microsoft.com/office/officeart/2005/8/layout/hierarchy1"/>
    <dgm:cxn modelId="{4A33C01B-7126-4452-81AD-B4649C9A6903}" type="presParOf" srcId="{CBD31205-AFAA-4310-80F2-DF3F4D064310}" destId="{9220B0BB-513D-435A-A474-E7DA0DFD9FDE}" srcOrd="1" destOrd="0" presId="urn:microsoft.com/office/officeart/2005/8/layout/hierarchy1"/>
    <dgm:cxn modelId="{63B2EC25-51EB-408D-A5B5-088BCE9BF933}" type="presParOf" srcId="{9D22562A-DC59-4A4A-83D4-099EACFE0C9C}" destId="{B7E39F44-7D51-4384-9D58-5971EEA6F7B1}" srcOrd="1" destOrd="0" presId="urn:microsoft.com/office/officeart/2005/8/layout/hierarchy1"/>
    <dgm:cxn modelId="{13506444-C412-4A7C-9CE5-55C98725FF72}" type="presParOf" srcId="{793B53BE-7AD5-4CB5-A665-7CD9B9DC6231}" destId="{C90DE629-5ADE-4A95-96D6-34E8C6984FF7}" srcOrd="2" destOrd="0" presId="urn:microsoft.com/office/officeart/2005/8/layout/hierarchy1"/>
    <dgm:cxn modelId="{0E37226A-6A59-422D-89F8-745672C39BC7}" type="presParOf" srcId="{793B53BE-7AD5-4CB5-A665-7CD9B9DC6231}" destId="{AD379EA7-DBFA-434B-8A04-F624377B8BE8}" srcOrd="3" destOrd="0" presId="urn:microsoft.com/office/officeart/2005/8/layout/hierarchy1"/>
    <dgm:cxn modelId="{2836E3EA-50A3-4F9C-9BD9-DA13B7ECA952}" type="presParOf" srcId="{AD379EA7-DBFA-434B-8A04-F624377B8BE8}" destId="{8678EB09-E4A6-4C21-84F5-8EADFB68FA52}" srcOrd="0" destOrd="0" presId="urn:microsoft.com/office/officeart/2005/8/layout/hierarchy1"/>
    <dgm:cxn modelId="{CAE5CB94-FF9D-48F1-AE5F-49DF1B0F561E}" type="presParOf" srcId="{8678EB09-E4A6-4C21-84F5-8EADFB68FA52}" destId="{8E655113-60F7-40D8-A675-5D4C12F84DFB}" srcOrd="0" destOrd="0" presId="urn:microsoft.com/office/officeart/2005/8/layout/hierarchy1"/>
    <dgm:cxn modelId="{371D57C9-E452-40EA-9F76-6476EF338901}" type="presParOf" srcId="{8678EB09-E4A6-4C21-84F5-8EADFB68FA52}" destId="{7A07122A-594C-4252-B61C-6936BD8CC30F}" srcOrd="1" destOrd="0" presId="urn:microsoft.com/office/officeart/2005/8/layout/hierarchy1"/>
    <dgm:cxn modelId="{C39FB7AA-19BF-4959-A5F9-328348BF5550}" type="presParOf" srcId="{AD379EA7-DBFA-434B-8A04-F624377B8BE8}" destId="{43E0F9D3-655D-43DD-A4A3-9702EE357A8B}" srcOrd="1" destOrd="0" presId="urn:microsoft.com/office/officeart/2005/8/layout/hierarchy1"/>
    <dgm:cxn modelId="{799C9B59-15BF-470B-9726-36A2C019CCFF}" type="presParOf" srcId="{43E0F9D3-655D-43DD-A4A3-9702EE357A8B}" destId="{4D537B9E-133D-4790-B202-C859E3AFB1B2}" srcOrd="0" destOrd="0" presId="urn:microsoft.com/office/officeart/2005/8/layout/hierarchy1"/>
    <dgm:cxn modelId="{149C8802-2DF0-4FC8-8817-B0BF06E2F935}" type="presParOf" srcId="{43E0F9D3-655D-43DD-A4A3-9702EE357A8B}" destId="{D6CB00E1-4C2E-4B26-9036-5ADC1BD9E307}" srcOrd="1" destOrd="0" presId="urn:microsoft.com/office/officeart/2005/8/layout/hierarchy1"/>
    <dgm:cxn modelId="{CD36C801-6A11-4562-A067-15C2AB8C18A0}" type="presParOf" srcId="{D6CB00E1-4C2E-4B26-9036-5ADC1BD9E307}" destId="{6F9FD0E4-9958-409A-A5EF-42DAD35EFC74}" srcOrd="0" destOrd="0" presId="urn:microsoft.com/office/officeart/2005/8/layout/hierarchy1"/>
    <dgm:cxn modelId="{885200F8-E87C-486A-99C8-DD6AAA3AF8B2}" type="presParOf" srcId="{6F9FD0E4-9958-409A-A5EF-42DAD35EFC74}" destId="{AD7E8375-2C1A-4D19-804B-71ADE101B5E0}" srcOrd="0" destOrd="0" presId="urn:microsoft.com/office/officeart/2005/8/layout/hierarchy1"/>
    <dgm:cxn modelId="{885730D3-1572-45E9-B1A5-BE4CB815E012}" type="presParOf" srcId="{6F9FD0E4-9958-409A-A5EF-42DAD35EFC74}" destId="{C5BFFDF6-F218-42D3-AA0E-33A64DA84F54}" srcOrd="1" destOrd="0" presId="urn:microsoft.com/office/officeart/2005/8/layout/hierarchy1"/>
    <dgm:cxn modelId="{7C9D4E1F-04AC-4B5A-A836-EF747E63FA35}" type="presParOf" srcId="{D6CB00E1-4C2E-4B26-9036-5ADC1BD9E307}" destId="{CF8A7698-3476-47C1-ACB4-E22C795601A1}"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37B9E-133D-4790-B202-C859E3AFB1B2}">
      <dsp:nvSpPr>
        <dsp:cNvPr id="0" name=""/>
        <dsp:cNvSpPr/>
      </dsp:nvSpPr>
      <dsp:spPr>
        <a:xfrm>
          <a:off x="3200518" y="1166712"/>
          <a:ext cx="91440" cy="217074"/>
        </a:xfrm>
        <a:custGeom>
          <a:avLst/>
          <a:gdLst/>
          <a:ahLst/>
          <a:cxnLst/>
          <a:rect l="0" t="0" r="0" b="0"/>
          <a:pathLst>
            <a:path>
              <a:moveTo>
                <a:pt x="45720" y="0"/>
              </a:moveTo>
              <a:lnTo>
                <a:pt x="45720" y="21707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0DE629-5ADE-4A95-96D6-34E8C6984FF7}">
      <dsp:nvSpPr>
        <dsp:cNvPr id="0" name=""/>
        <dsp:cNvSpPr/>
      </dsp:nvSpPr>
      <dsp:spPr>
        <a:xfrm>
          <a:off x="2562049" y="475681"/>
          <a:ext cx="684189" cy="217074"/>
        </a:xfrm>
        <a:custGeom>
          <a:avLst/>
          <a:gdLst/>
          <a:ahLst/>
          <a:cxnLst/>
          <a:rect l="0" t="0" r="0" b="0"/>
          <a:pathLst>
            <a:path>
              <a:moveTo>
                <a:pt x="0" y="0"/>
              </a:moveTo>
              <a:lnTo>
                <a:pt x="0" y="147930"/>
              </a:lnTo>
              <a:lnTo>
                <a:pt x="684189" y="147930"/>
              </a:lnTo>
              <a:lnTo>
                <a:pt x="684189" y="21707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BC925-4292-4541-BB55-25885A8BA587}">
      <dsp:nvSpPr>
        <dsp:cNvPr id="0" name=""/>
        <dsp:cNvSpPr/>
      </dsp:nvSpPr>
      <dsp:spPr>
        <a:xfrm>
          <a:off x="2288265" y="1857744"/>
          <a:ext cx="91440" cy="217074"/>
        </a:xfrm>
        <a:custGeom>
          <a:avLst/>
          <a:gdLst/>
          <a:ahLst/>
          <a:cxnLst/>
          <a:rect l="0" t="0" r="0" b="0"/>
          <a:pathLst>
            <a:path>
              <a:moveTo>
                <a:pt x="45720" y="0"/>
              </a:moveTo>
              <a:lnTo>
                <a:pt x="45720" y="21707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3F6CFD-A862-4B7E-974A-B21E69061716}">
      <dsp:nvSpPr>
        <dsp:cNvPr id="0" name=""/>
        <dsp:cNvSpPr/>
      </dsp:nvSpPr>
      <dsp:spPr>
        <a:xfrm>
          <a:off x="1877859" y="1166712"/>
          <a:ext cx="456126" cy="217074"/>
        </a:xfrm>
        <a:custGeom>
          <a:avLst/>
          <a:gdLst/>
          <a:ahLst/>
          <a:cxnLst/>
          <a:rect l="0" t="0" r="0" b="0"/>
          <a:pathLst>
            <a:path>
              <a:moveTo>
                <a:pt x="0" y="0"/>
              </a:moveTo>
              <a:lnTo>
                <a:pt x="0" y="147930"/>
              </a:lnTo>
              <a:lnTo>
                <a:pt x="456126" y="147930"/>
              </a:lnTo>
              <a:lnTo>
                <a:pt x="456126" y="21707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35963-C7DB-4041-BAB1-83A957136071}">
      <dsp:nvSpPr>
        <dsp:cNvPr id="0" name=""/>
        <dsp:cNvSpPr/>
      </dsp:nvSpPr>
      <dsp:spPr>
        <a:xfrm>
          <a:off x="1376013" y="1857744"/>
          <a:ext cx="91440" cy="217074"/>
        </a:xfrm>
        <a:custGeom>
          <a:avLst/>
          <a:gdLst/>
          <a:ahLst/>
          <a:cxnLst/>
          <a:rect l="0" t="0" r="0" b="0"/>
          <a:pathLst>
            <a:path>
              <a:moveTo>
                <a:pt x="45720" y="0"/>
              </a:moveTo>
              <a:lnTo>
                <a:pt x="45720" y="21707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C9B2AD-A3F4-428D-9C34-242EB2F3E94E}">
      <dsp:nvSpPr>
        <dsp:cNvPr id="0" name=""/>
        <dsp:cNvSpPr/>
      </dsp:nvSpPr>
      <dsp:spPr>
        <a:xfrm>
          <a:off x="1421733" y="1166712"/>
          <a:ext cx="456126" cy="217074"/>
        </a:xfrm>
        <a:custGeom>
          <a:avLst/>
          <a:gdLst/>
          <a:ahLst/>
          <a:cxnLst/>
          <a:rect l="0" t="0" r="0" b="0"/>
          <a:pathLst>
            <a:path>
              <a:moveTo>
                <a:pt x="456126" y="0"/>
              </a:moveTo>
              <a:lnTo>
                <a:pt x="456126" y="147930"/>
              </a:lnTo>
              <a:lnTo>
                <a:pt x="0" y="147930"/>
              </a:lnTo>
              <a:lnTo>
                <a:pt x="0" y="21707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DD03A-EF88-46E8-B4FE-4E166EDF15CD}">
      <dsp:nvSpPr>
        <dsp:cNvPr id="0" name=""/>
        <dsp:cNvSpPr/>
      </dsp:nvSpPr>
      <dsp:spPr>
        <a:xfrm>
          <a:off x="1877859" y="475681"/>
          <a:ext cx="684189" cy="217074"/>
        </a:xfrm>
        <a:custGeom>
          <a:avLst/>
          <a:gdLst/>
          <a:ahLst/>
          <a:cxnLst/>
          <a:rect l="0" t="0" r="0" b="0"/>
          <a:pathLst>
            <a:path>
              <a:moveTo>
                <a:pt x="684189" y="0"/>
              </a:moveTo>
              <a:lnTo>
                <a:pt x="684189" y="147930"/>
              </a:lnTo>
              <a:lnTo>
                <a:pt x="0" y="147930"/>
              </a:lnTo>
              <a:lnTo>
                <a:pt x="0" y="217074"/>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AD3BB-3026-4CBF-B59D-81A3BB0955FF}">
      <dsp:nvSpPr>
        <dsp:cNvPr id="0" name=""/>
        <dsp:cNvSpPr/>
      </dsp:nvSpPr>
      <dsp:spPr>
        <a:xfrm>
          <a:off x="2188854" y="1725"/>
          <a:ext cx="746388" cy="47395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ED6157-110D-469B-B5A8-EE0BF44031A0}">
      <dsp:nvSpPr>
        <dsp:cNvPr id="0" name=""/>
        <dsp:cNvSpPr/>
      </dsp:nvSpPr>
      <dsp:spPr>
        <a:xfrm>
          <a:off x="2271786" y="80510"/>
          <a:ext cx="746388" cy="473956"/>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Group receives funding allocations for Fall and Spring semesters and spends funds  over course of the year </a:t>
          </a:r>
        </a:p>
      </dsp:txBody>
      <dsp:txXfrm>
        <a:off x="2285668" y="94392"/>
        <a:ext cx="718624" cy="446192"/>
      </dsp:txXfrm>
    </dsp:sp>
    <dsp:sp modelId="{532929FD-A014-466B-9040-21463CE1D130}">
      <dsp:nvSpPr>
        <dsp:cNvPr id="0" name=""/>
        <dsp:cNvSpPr/>
      </dsp:nvSpPr>
      <dsp:spPr>
        <a:xfrm>
          <a:off x="1504665" y="692756"/>
          <a:ext cx="746388" cy="47395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220223-AF78-4108-BA36-06CBCA73AC18}">
      <dsp:nvSpPr>
        <dsp:cNvPr id="0" name=""/>
        <dsp:cNvSpPr/>
      </dsp:nvSpPr>
      <dsp:spPr>
        <a:xfrm>
          <a:off x="1587597" y="771541"/>
          <a:ext cx="746388" cy="473956"/>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Group receives credit score greater than X % in both of the prevoius two semesters</a:t>
          </a:r>
        </a:p>
      </dsp:txBody>
      <dsp:txXfrm>
        <a:off x="1601479" y="785423"/>
        <a:ext cx="718624" cy="446192"/>
      </dsp:txXfrm>
    </dsp:sp>
    <dsp:sp modelId="{032AD810-89EA-4D02-B152-DB49092613ED}">
      <dsp:nvSpPr>
        <dsp:cNvPr id="0" name=""/>
        <dsp:cNvSpPr/>
      </dsp:nvSpPr>
      <dsp:spPr>
        <a:xfrm>
          <a:off x="1048539" y="1383787"/>
          <a:ext cx="746388" cy="47395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9C6C8B-E325-48E2-8CFF-902400C9AE7E}">
      <dsp:nvSpPr>
        <dsp:cNvPr id="0" name=""/>
        <dsp:cNvSpPr/>
      </dsp:nvSpPr>
      <dsp:spPr>
        <a:xfrm>
          <a:off x="1131471" y="1462573"/>
          <a:ext cx="746388" cy="473956"/>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Group receives tier score greater than Y% in one of the previous two semesters</a:t>
          </a:r>
        </a:p>
      </dsp:txBody>
      <dsp:txXfrm>
        <a:off x="1145353" y="1476455"/>
        <a:ext cx="718624" cy="446192"/>
      </dsp:txXfrm>
    </dsp:sp>
    <dsp:sp modelId="{49FCE3B0-DE08-4B9E-A14A-422F3CF0A8AD}">
      <dsp:nvSpPr>
        <dsp:cNvPr id="0" name=""/>
        <dsp:cNvSpPr/>
      </dsp:nvSpPr>
      <dsp:spPr>
        <a:xfrm>
          <a:off x="1048539" y="2074818"/>
          <a:ext cx="746388" cy="47395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FD70B-9B55-4987-9872-75EE2AE70781}">
      <dsp:nvSpPr>
        <dsp:cNvPr id="0" name=""/>
        <dsp:cNvSpPr/>
      </dsp:nvSpPr>
      <dsp:spPr>
        <a:xfrm>
          <a:off x="1131471" y="2153604"/>
          <a:ext cx="746388" cy="473956"/>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Group is eligible to be upgraded one tier</a:t>
          </a:r>
        </a:p>
      </dsp:txBody>
      <dsp:txXfrm>
        <a:off x="1145353" y="2167486"/>
        <a:ext cx="718624" cy="446192"/>
      </dsp:txXfrm>
    </dsp:sp>
    <dsp:sp modelId="{F916B245-C189-4C39-B561-006F053C7AAF}">
      <dsp:nvSpPr>
        <dsp:cNvPr id="0" name=""/>
        <dsp:cNvSpPr/>
      </dsp:nvSpPr>
      <dsp:spPr>
        <a:xfrm>
          <a:off x="1960791" y="1383787"/>
          <a:ext cx="746388" cy="47395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E34AFA-96BF-4B04-B43C-E889375E081E}">
      <dsp:nvSpPr>
        <dsp:cNvPr id="0" name=""/>
        <dsp:cNvSpPr/>
      </dsp:nvSpPr>
      <dsp:spPr>
        <a:xfrm>
          <a:off x="2043723" y="1462573"/>
          <a:ext cx="746388" cy="473956"/>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Group receives tier score less than Y% in both of the previous two semesters</a:t>
          </a:r>
        </a:p>
      </dsp:txBody>
      <dsp:txXfrm>
        <a:off x="2057605" y="1476455"/>
        <a:ext cx="718624" cy="446192"/>
      </dsp:txXfrm>
    </dsp:sp>
    <dsp:sp modelId="{F1E23F64-1EAD-43AB-8BAD-B5BCCD28CDCB}">
      <dsp:nvSpPr>
        <dsp:cNvPr id="0" name=""/>
        <dsp:cNvSpPr/>
      </dsp:nvSpPr>
      <dsp:spPr>
        <a:xfrm>
          <a:off x="1960791" y="2074818"/>
          <a:ext cx="746388" cy="47395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20B0BB-513D-435A-A474-E7DA0DFD9FDE}">
      <dsp:nvSpPr>
        <dsp:cNvPr id="0" name=""/>
        <dsp:cNvSpPr/>
      </dsp:nvSpPr>
      <dsp:spPr>
        <a:xfrm>
          <a:off x="2043723" y="2153604"/>
          <a:ext cx="746388" cy="473956"/>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Group will remain in one tier.</a:t>
          </a:r>
        </a:p>
      </dsp:txBody>
      <dsp:txXfrm>
        <a:off x="2057605" y="2167486"/>
        <a:ext cx="718624" cy="446192"/>
      </dsp:txXfrm>
    </dsp:sp>
    <dsp:sp modelId="{8E655113-60F7-40D8-A675-5D4C12F84DFB}">
      <dsp:nvSpPr>
        <dsp:cNvPr id="0" name=""/>
        <dsp:cNvSpPr/>
      </dsp:nvSpPr>
      <dsp:spPr>
        <a:xfrm>
          <a:off x="2873044" y="692756"/>
          <a:ext cx="746388" cy="47395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07122A-594C-4252-B61C-6936BD8CC30F}">
      <dsp:nvSpPr>
        <dsp:cNvPr id="0" name=""/>
        <dsp:cNvSpPr/>
      </dsp:nvSpPr>
      <dsp:spPr>
        <a:xfrm>
          <a:off x="2955976" y="771541"/>
          <a:ext cx="746388" cy="473956"/>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Group receives credit score less than X% in either of the previous two semesters </a:t>
          </a:r>
        </a:p>
      </dsp:txBody>
      <dsp:txXfrm>
        <a:off x="2969858" y="785423"/>
        <a:ext cx="718624" cy="446192"/>
      </dsp:txXfrm>
    </dsp:sp>
    <dsp:sp modelId="{AD7E8375-2C1A-4D19-804B-71ADE101B5E0}">
      <dsp:nvSpPr>
        <dsp:cNvPr id="0" name=""/>
        <dsp:cNvSpPr/>
      </dsp:nvSpPr>
      <dsp:spPr>
        <a:xfrm>
          <a:off x="2873044" y="1383787"/>
          <a:ext cx="746388" cy="473956"/>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BFFDF6-F218-42D3-AA0E-33A64DA84F54}">
      <dsp:nvSpPr>
        <dsp:cNvPr id="0" name=""/>
        <dsp:cNvSpPr/>
      </dsp:nvSpPr>
      <dsp:spPr>
        <a:xfrm>
          <a:off x="2955976" y="1462573"/>
          <a:ext cx="746388" cy="473956"/>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Group is downgraded one tier </a:t>
          </a:r>
        </a:p>
      </dsp:txBody>
      <dsp:txXfrm>
        <a:off x="2969858" y="1476455"/>
        <a:ext cx="718624" cy="4461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7C08-7A17-47DA-800B-5DCFB119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Guide to Your SAFC Budget Application</vt:lpstr>
    </vt:vector>
  </TitlesOfParts>
  <Company>Image: Staff, 5-25-2010</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Your SAFC Budget Application</dc:title>
  <dc:creator>Roneal D</dc:creator>
  <cp:lastModifiedBy>CIT Lab User</cp:lastModifiedBy>
  <cp:revision>2</cp:revision>
  <cp:lastPrinted>2011-09-01T22:18:00Z</cp:lastPrinted>
  <dcterms:created xsi:type="dcterms:W3CDTF">2012-04-11T06:35:00Z</dcterms:created>
  <dcterms:modified xsi:type="dcterms:W3CDTF">2012-04-11T06:35:00Z</dcterms:modified>
</cp:coreProperties>
</file>